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82" w:rsidRPr="00BC224F" w:rsidRDefault="00057B82" w:rsidP="007C153E">
      <w:pPr>
        <w:jc w:val="center"/>
        <w:rPr>
          <w:b/>
        </w:rPr>
      </w:pPr>
      <w:r w:rsidRPr="00BC224F">
        <w:rPr>
          <w:b/>
        </w:rPr>
        <w:t xml:space="preserve">Služby poradců a poradenských společností ministra obrany a organizačních útvarů ministerstva v 1. pololetí roku 2015  </w:t>
      </w:r>
    </w:p>
    <w:p w:rsidR="00057B82" w:rsidRPr="00BC224F" w:rsidRDefault="00057B82" w:rsidP="007C153E">
      <w:pPr>
        <w:jc w:val="center"/>
      </w:pPr>
    </w:p>
    <w:p w:rsidR="00057B82" w:rsidRPr="00BC224F" w:rsidRDefault="00057B82" w:rsidP="007C153E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1701"/>
        <w:gridCol w:w="2835"/>
        <w:gridCol w:w="2977"/>
        <w:gridCol w:w="1564"/>
      </w:tblGrid>
      <w:tr w:rsidR="00057B82" w:rsidRPr="00BC224F" w:rsidTr="00BA1896"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BA1896">
            <w:pPr>
              <w:jc w:val="center"/>
            </w:pPr>
            <w:r w:rsidRPr="00BC224F">
              <w:rPr>
                <w:b/>
              </w:rPr>
              <w:t>Poradci</w:t>
            </w:r>
          </w:p>
        </w:tc>
      </w:tr>
      <w:tr w:rsidR="00057B82" w:rsidRPr="00BC224F" w:rsidTr="007C15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BA1896">
            <w:pPr>
              <w:jc w:val="center"/>
            </w:pPr>
            <w:r w:rsidRPr="00BC224F">
              <w:rPr>
                <w:i/>
              </w:rPr>
              <w:t>Odměna v Kč</w:t>
            </w:r>
          </w:p>
        </w:tc>
      </w:tr>
      <w:tr w:rsidR="00057B82" w:rsidRPr="00BC224F" w:rsidTr="007C153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671526">
            <w:pPr>
              <w:spacing w:before="120"/>
            </w:pPr>
            <w:r w:rsidRPr="00BC224F">
              <w:t>ministra obrany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C32732">
            <w:pPr>
              <w:spacing w:before="120"/>
            </w:pPr>
            <w:r w:rsidRPr="00BC224F">
              <w:t>Mgr. Lukáš DYČKA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57B82" w:rsidRPr="00BC224F" w:rsidRDefault="00057B82" w:rsidP="00C32732">
            <w:pPr>
              <w:spacing w:before="120"/>
            </w:pPr>
            <w:r w:rsidRPr="00BC224F">
              <w:t xml:space="preserve">Expertní, konzultační a poradenská činnost v oblasti veřejné diplomacie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82" w:rsidRPr="00BC224F" w:rsidRDefault="00057B82" w:rsidP="00C32732">
            <w:pPr>
              <w:spacing w:before="120"/>
              <w:jc w:val="center"/>
            </w:pPr>
            <w:r w:rsidRPr="00BC224F">
              <w:t>150 000</w:t>
            </w:r>
          </w:p>
        </w:tc>
      </w:tr>
      <w:tr w:rsidR="00057B82" w:rsidRPr="00BC224F" w:rsidTr="007C153E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BA1896">
            <w:r w:rsidRPr="00BC224F">
              <w:t>Celkem vyplaceno poradci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C32732">
            <w:pPr>
              <w:tabs>
                <w:tab w:val="left" w:pos="287"/>
              </w:tabs>
              <w:jc w:val="center"/>
              <w:rPr>
                <w:b/>
              </w:rPr>
            </w:pPr>
            <w:r w:rsidRPr="00BC224F">
              <w:rPr>
                <w:b/>
              </w:rPr>
              <w:t>150 000 Kč</w:t>
            </w:r>
          </w:p>
        </w:tc>
      </w:tr>
    </w:tbl>
    <w:p w:rsidR="00057B82" w:rsidRPr="00BC224F" w:rsidRDefault="00057B82" w:rsidP="007C153E"/>
    <w:p w:rsidR="00057B82" w:rsidRPr="00BC224F" w:rsidRDefault="00057B82" w:rsidP="007C153E"/>
    <w:tbl>
      <w:tblPr>
        <w:tblW w:w="9072" w:type="dxa"/>
        <w:tblInd w:w="108" w:type="dxa"/>
        <w:tblLayout w:type="fixed"/>
        <w:tblLook w:val="0000"/>
      </w:tblPr>
      <w:tblGrid>
        <w:gridCol w:w="1701"/>
        <w:gridCol w:w="2835"/>
        <w:gridCol w:w="2977"/>
        <w:gridCol w:w="1559"/>
      </w:tblGrid>
      <w:tr w:rsidR="00057B82" w:rsidRPr="00BC224F" w:rsidTr="00BA1896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BA1896">
            <w:pPr>
              <w:jc w:val="center"/>
            </w:pPr>
            <w:r w:rsidRPr="00BC224F">
              <w:rPr>
                <w:b/>
              </w:rPr>
              <w:t>Poradenské společnosti</w:t>
            </w:r>
          </w:p>
        </w:tc>
      </w:tr>
      <w:tr w:rsidR="00057B82" w:rsidRPr="00BC224F" w:rsidTr="00BA189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B82" w:rsidRPr="00BC224F" w:rsidRDefault="00057B82" w:rsidP="00BA1896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BA1896">
            <w:pPr>
              <w:jc w:val="center"/>
            </w:pPr>
            <w:r w:rsidRPr="00BC224F">
              <w:rPr>
                <w:i/>
              </w:rPr>
              <w:t>Odměna v Kč</w:t>
            </w:r>
          </w:p>
        </w:tc>
      </w:tr>
      <w:tr w:rsidR="00057B82" w:rsidRPr="00BC224F" w:rsidTr="0047130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ind w:left="2160" w:hanging="2160"/>
              <w:jc w:val="both"/>
              <w:outlineLvl w:val="0"/>
              <w:rPr>
                <w:bCs/>
                <w:color w:val="FF0000"/>
              </w:rPr>
            </w:pPr>
            <w:r w:rsidRPr="00BC224F">
              <w:t>Equica, a.s.</w:t>
            </w:r>
          </w:p>
          <w:p w:rsidR="00057B82" w:rsidRPr="00BC224F" w:rsidRDefault="00057B82" w:rsidP="00671526">
            <w:pPr>
              <w:spacing w:before="120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7B82" w:rsidRPr="00BC224F" w:rsidRDefault="00057B82" w:rsidP="00671526">
            <w:pPr>
              <w:spacing w:before="120"/>
            </w:pPr>
            <w:r w:rsidRPr="00BC224F">
              <w:t>Projektové a procesní řízení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spacing w:before="120"/>
            </w:pPr>
            <w:r w:rsidRPr="00BC224F">
              <w:rPr>
                <w:bCs/>
              </w:rPr>
              <w:t xml:space="preserve">Zpracování studie </w:t>
            </w:r>
            <w:r w:rsidRPr="00BC224F">
              <w:t>Doporučení k optimalizaci boje s korupcí v rezortu 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jc w:val="center"/>
            </w:pPr>
            <w:r w:rsidRPr="00BC224F">
              <w:rPr>
                <w:bCs/>
              </w:rPr>
              <w:t>166 980 Kč</w:t>
            </w:r>
          </w:p>
        </w:tc>
      </w:tr>
      <w:tr w:rsidR="00057B82" w:rsidRPr="00BC224F" w:rsidTr="0047130F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ind w:left="2160" w:hanging="2160"/>
              <w:jc w:val="both"/>
              <w:outlineLvl w:val="0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671526">
            <w:pPr>
              <w:spacing w:before="12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spacing w:before="120"/>
              <w:rPr>
                <w:bCs/>
              </w:rPr>
            </w:pPr>
            <w:r w:rsidRPr="00BC224F">
              <w:t>Provedení auditu etického chování u vybraných organizačních celků 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82" w:rsidRPr="00BC224F" w:rsidRDefault="00057B82" w:rsidP="00BC224F">
            <w:pPr>
              <w:jc w:val="center"/>
              <w:rPr>
                <w:bCs/>
              </w:rPr>
            </w:pPr>
            <w:r w:rsidRPr="00BC224F">
              <w:rPr>
                <w:bCs/>
              </w:rPr>
              <w:t>123 420 Kč</w:t>
            </w:r>
          </w:p>
        </w:tc>
      </w:tr>
      <w:tr w:rsidR="00057B82" w:rsidRPr="00BC224F" w:rsidTr="00BA1896"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7B82" w:rsidRPr="00BC224F" w:rsidRDefault="00057B82" w:rsidP="00EB1BC5">
            <w:r w:rsidRPr="00BC224F">
              <w:t>Celkem vyplaceno poradensk</w:t>
            </w:r>
            <w:r>
              <w:t>é</w:t>
            </w:r>
            <w:r w:rsidRPr="00BC224F">
              <w:t xml:space="preserve"> společnost</w:t>
            </w:r>
            <w: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82" w:rsidRPr="00BC224F" w:rsidRDefault="00057B82" w:rsidP="00671526">
            <w:pPr>
              <w:jc w:val="center"/>
              <w:rPr>
                <w:b/>
              </w:rPr>
            </w:pPr>
            <w:r w:rsidRPr="00BC224F">
              <w:rPr>
                <w:b/>
              </w:rPr>
              <w:t>290 400 Kč</w:t>
            </w:r>
          </w:p>
        </w:tc>
      </w:tr>
    </w:tbl>
    <w:p w:rsidR="00057B82" w:rsidRPr="00BC224F" w:rsidRDefault="00057B82" w:rsidP="007C153E"/>
    <w:p w:rsidR="00057B82" w:rsidRPr="00BC224F" w:rsidRDefault="00057B82" w:rsidP="007C153E">
      <w:pPr>
        <w:ind w:firstLine="708"/>
        <w:jc w:val="both"/>
        <w:rPr>
          <w:b/>
        </w:rPr>
      </w:pPr>
      <w:r w:rsidRPr="00BC224F">
        <w:rPr>
          <w:b/>
        </w:rPr>
        <w:t xml:space="preserve">Služby advokátů a advokátních kanceláří nebyly v 1. pololetí roku 2015 ministrem obrany, ani vedoucími pracovníky organizačních útvarů ministerstva využity. </w:t>
      </w:r>
    </w:p>
    <w:p w:rsidR="00057B82" w:rsidRPr="00BC224F" w:rsidRDefault="00057B82" w:rsidP="00E2543C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Default="00057B82" w:rsidP="00BC224F">
      <w:pPr>
        <w:pStyle w:val="Styl"/>
        <w:rPr>
          <w:b/>
        </w:rPr>
      </w:pPr>
    </w:p>
    <w:p w:rsidR="00057B82" w:rsidRPr="00BC224F" w:rsidRDefault="00057B82" w:rsidP="00BC224F">
      <w:pPr>
        <w:pStyle w:val="Styl"/>
        <w:rPr>
          <w:b/>
        </w:rPr>
      </w:pPr>
    </w:p>
    <w:p w:rsidR="00057B82" w:rsidRPr="00BC224F" w:rsidRDefault="00057B82" w:rsidP="00E2543C">
      <w:pPr>
        <w:pStyle w:val="Styl"/>
        <w:jc w:val="center"/>
        <w:rPr>
          <w:b/>
        </w:rPr>
      </w:pPr>
    </w:p>
    <w:p w:rsidR="00057B82" w:rsidRPr="00BC224F" w:rsidRDefault="00057B82" w:rsidP="00E2543C">
      <w:pPr>
        <w:pStyle w:val="Styl"/>
        <w:jc w:val="center"/>
        <w:rPr>
          <w:b/>
        </w:rPr>
      </w:pPr>
      <w:r w:rsidRPr="00BC224F">
        <w:rPr>
          <w:b/>
        </w:rPr>
        <w:t>Poradenské společnosti v působnosti náčelníka Generálního štábu</w:t>
      </w:r>
    </w:p>
    <w:p w:rsidR="00057B82" w:rsidRPr="00BC224F" w:rsidRDefault="00057B82" w:rsidP="00E2543C">
      <w:pPr>
        <w:pStyle w:val="Styl"/>
        <w:jc w:val="center"/>
        <w:rPr>
          <w:b/>
        </w:rPr>
      </w:pPr>
      <w:r w:rsidRPr="00BC224F">
        <w:rPr>
          <w:b/>
        </w:rPr>
        <w:t xml:space="preserve"> Armády České republiky v 1. pololetí roku 2015</w:t>
      </w:r>
    </w:p>
    <w:p w:rsidR="00057B82" w:rsidRPr="00BC224F" w:rsidRDefault="00057B82" w:rsidP="00E2543C">
      <w:pPr>
        <w:pStyle w:val="Styl"/>
        <w:jc w:val="center"/>
        <w:rPr>
          <w:b/>
        </w:rPr>
      </w:pPr>
    </w:p>
    <w:tbl>
      <w:tblPr>
        <w:tblW w:w="923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984"/>
        <w:gridCol w:w="4395"/>
        <w:gridCol w:w="1438"/>
      </w:tblGrid>
      <w:tr w:rsidR="00057B82" w:rsidRPr="00BC224F" w:rsidTr="004E4504">
        <w:trPr>
          <w:trHeight w:hRule="exact"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B82" w:rsidRPr="00BC224F" w:rsidRDefault="00057B82" w:rsidP="00BA1896">
            <w:pPr>
              <w:pStyle w:val="Styl"/>
              <w:jc w:val="center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7B82" w:rsidRPr="00BC224F" w:rsidRDefault="00057B82" w:rsidP="00BA1896">
            <w:pPr>
              <w:pStyle w:val="Styl"/>
              <w:ind w:right="264"/>
              <w:jc w:val="center"/>
              <w:rPr>
                <w:b/>
                <w:color w:val="000101"/>
              </w:rPr>
            </w:pPr>
            <w:r w:rsidRPr="00BC224F">
              <w:rPr>
                <w:b/>
                <w:color w:val="000101"/>
              </w:rPr>
              <w:t>Poraden</w:t>
            </w:r>
            <w:r w:rsidRPr="00BC224F">
              <w:rPr>
                <w:b/>
                <w:color w:val="000302"/>
              </w:rPr>
              <w:t>s</w:t>
            </w:r>
            <w:r w:rsidRPr="00BC224F">
              <w:rPr>
                <w:b/>
                <w:color w:val="000101"/>
              </w:rPr>
              <w:t xml:space="preserve">ké </w:t>
            </w:r>
            <w:r w:rsidRPr="00BC224F">
              <w:rPr>
                <w:b/>
                <w:color w:val="000302"/>
              </w:rPr>
              <w:t>s</w:t>
            </w:r>
            <w:r w:rsidRPr="00BC224F">
              <w:rPr>
                <w:b/>
                <w:color w:val="000101"/>
              </w:rPr>
              <w:t>pol</w:t>
            </w:r>
            <w:r w:rsidRPr="00BC224F">
              <w:rPr>
                <w:b/>
                <w:color w:val="000302"/>
              </w:rPr>
              <w:t>e</w:t>
            </w:r>
            <w:r w:rsidRPr="00BC224F">
              <w:rPr>
                <w:b/>
                <w:color w:val="000101"/>
              </w:rPr>
              <w:t>čno</w:t>
            </w:r>
            <w:r w:rsidRPr="00BC224F">
              <w:rPr>
                <w:b/>
                <w:color w:val="000302"/>
              </w:rPr>
              <w:t>s</w:t>
            </w:r>
            <w:r w:rsidRPr="00BC224F">
              <w:rPr>
                <w:b/>
                <w:color w:val="000101"/>
              </w:rPr>
              <w:t>ti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BA1896">
            <w:pPr>
              <w:pStyle w:val="Styl"/>
              <w:jc w:val="center"/>
              <w:rPr>
                <w:color w:val="000101"/>
              </w:rPr>
            </w:pPr>
          </w:p>
        </w:tc>
      </w:tr>
      <w:tr w:rsidR="00057B82" w:rsidRPr="00BC224F" w:rsidTr="004E4504">
        <w:trPr>
          <w:trHeight w:hRule="exact"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BA1896">
            <w:pPr>
              <w:pStyle w:val="Styl"/>
              <w:ind w:left="105"/>
              <w:jc w:val="center"/>
              <w:rPr>
                <w:i/>
                <w:iCs/>
                <w:color w:val="000302"/>
              </w:rPr>
            </w:pPr>
            <w:r w:rsidRPr="00BC224F">
              <w:rPr>
                <w:i/>
                <w:iCs/>
                <w:color w:val="000302"/>
              </w:rPr>
              <w:t>N</w:t>
            </w:r>
            <w:r w:rsidRPr="00BC224F">
              <w:rPr>
                <w:i/>
                <w:iCs/>
                <w:color w:val="0B1619"/>
              </w:rPr>
              <w:t>á</w:t>
            </w:r>
            <w:r w:rsidRPr="00BC224F">
              <w:rPr>
                <w:i/>
                <w:iCs/>
                <w:color w:val="000302"/>
              </w:rPr>
              <w:t>zev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BA1896">
            <w:pPr>
              <w:pStyle w:val="Styl"/>
              <w:ind w:left="120"/>
              <w:jc w:val="center"/>
              <w:rPr>
                <w:i/>
                <w:iCs/>
                <w:color w:val="000302"/>
              </w:rPr>
            </w:pPr>
            <w:r w:rsidRPr="00BC224F">
              <w:rPr>
                <w:i/>
                <w:iCs/>
                <w:color w:val="000101"/>
              </w:rPr>
              <w:t>Př</w:t>
            </w:r>
            <w:r w:rsidRPr="00BC224F">
              <w:rPr>
                <w:i/>
                <w:iCs/>
                <w:color w:val="000302"/>
              </w:rPr>
              <w:t>ed</w:t>
            </w:r>
            <w:r w:rsidRPr="00BC224F">
              <w:rPr>
                <w:i/>
                <w:iCs/>
                <w:color w:val="000101"/>
              </w:rPr>
              <w:t>m</w:t>
            </w:r>
            <w:r w:rsidRPr="00BC224F">
              <w:rPr>
                <w:i/>
                <w:iCs/>
                <w:color w:val="000302"/>
              </w:rPr>
              <w:t>ě</w:t>
            </w:r>
            <w:r w:rsidRPr="00BC224F">
              <w:rPr>
                <w:i/>
                <w:iCs/>
                <w:color w:val="000101"/>
              </w:rPr>
              <w:t xml:space="preserve">t </w:t>
            </w:r>
            <w:r w:rsidRPr="00BC224F">
              <w:rPr>
                <w:i/>
                <w:iCs/>
                <w:color w:val="000302"/>
              </w:rPr>
              <w:t>č</w:t>
            </w:r>
            <w:r w:rsidRPr="00BC224F">
              <w:rPr>
                <w:i/>
                <w:iCs/>
                <w:color w:val="000101"/>
              </w:rPr>
              <w:t>inno</w:t>
            </w:r>
            <w:r w:rsidRPr="00BC224F">
              <w:rPr>
                <w:i/>
                <w:iCs/>
                <w:color w:val="000302"/>
              </w:rPr>
              <w:t>s</w:t>
            </w:r>
            <w:r w:rsidRPr="00BC224F">
              <w:rPr>
                <w:i/>
                <w:iCs/>
                <w:color w:val="000101"/>
              </w:rPr>
              <w:t>t</w:t>
            </w:r>
            <w:r w:rsidRPr="00BC224F">
              <w:rPr>
                <w:i/>
                <w:iCs/>
                <w:color w:val="000302"/>
              </w:rPr>
              <w:t>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BA1896">
            <w:pPr>
              <w:pStyle w:val="Styl"/>
              <w:ind w:left="120"/>
              <w:jc w:val="center"/>
              <w:rPr>
                <w:i/>
                <w:iCs/>
                <w:color w:val="000302"/>
              </w:rPr>
            </w:pPr>
            <w:r w:rsidRPr="00BC224F">
              <w:rPr>
                <w:i/>
                <w:iCs/>
                <w:color w:val="000101"/>
              </w:rPr>
              <w:t>Slu</w:t>
            </w:r>
            <w:r w:rsidRPr="00BC224F">
              <w:rPr>
                <w:i/>
                <w:iCs/>
                <w:color w:val="000302"/>
              </w:rPr>
              <w:t>ž</w:t>
            </w:r>
            <w:r w:rsidRPr="00BC224F">
              <w:rPr>
                <w:i/>
                <w:iCs/>
                <w:color w:val="000101"/>
              </w:rPr>
              <w:t>b</w:t>
            </w:r>
            <w:r w:rsidRPr="00BC224F">
              <w:rPr>
                <w:i/>
                <w:iCs/>
                <w:color w:val="000302"/>
              </w:rPr>
              <w:t>y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BA1896">
            <w:pPr>
              <w:pStyle w:val="Styl"/>
              <w:ind w:left="115" w:hanging="120"/>
              <w:jc w:val="center"/>
              <w:rPr>
                <w:i/>
                <w:iCs/>
                <w:color w:val="000101"/>
              </w:rPr>
            </w:pPr>
            <w:r w:rsidRPr="00BC224F">
              <w:rPr>
                <w:i/>
                <w:iCs/>
                <w:color w:val="000101"/>
              </w:rPr>
              <w:t>Odm</w:t>
            </w:r>
            <w:r w:rsidRPr="00BC224F">
              <w:rPr>
                <w:i/>
                <w:iCs/>
                <w:color w:val="000302"/>
              </w:rPr>
              <w:t>ě</w:t>
            </w:r>
            <w:r w:rsidRPr="00BC224F">
              <w:rPr>
                <w:i/>
                <w:iCs/>
                <w:color w:val="000101"/>
              </w:rPr>
              <w:t>na v Kč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A87948">
            <w:pPr>
              <w:pStyle w:val="Styl"/>
              <w:ind w:left="142"/>
              <w:rPr>
                <w:iCs/>
              </w:rPr>
            </w:pPr>
            <w:r w:rsidRPr="00BC224F">
              <w:rPr>
                <w:iCs/>
              </w:rPr>
              <w:t>Certifikované služby právních znalců v zahraničí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A87948">
            <w:pPr>
              <w:pStyle w:val="Styl"/>
              <w:ind w:left="142"/>
              <w:rPr>
                <w:iCs/>
              </w:rPr>
            </w:pPr>
            <w:r w:rsidRPr="00BC224F">
              <w:rPr>
                <w:iCs/>
              </w:rPr>
              <w:t>Odborné posuzování stavu předávaných nemovitostí v zahraničí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A87948">
            <w:pPr>
              <w:pStyle w:val="Styl"/>
              <w:spacing w:before="120"/>
              <w:ind w:left="142"/>
              <w:rPr>
                <w:iCs/>
              </w:rPr>
            </w:pPr>
            <w:r w:rsidRPr="00BC224F">
              <w:rPr>
                <w:iCs/>
              </w:rPr>
              <w:t>Posouzení nemovitosti při zahájení a ukončení nájemních vztahů k ubytovávání zaměstnanců zahraničních pracovišť (ZP). Zpracování odborných posudků na majetek při ukončení smluvního vztahu nájemník vs pronajímatel.</w:t>
            </w:r>
          </w:p>
          <w:p w:rsidR="00057B82" w:rsidRPr="00BC224F" w:rsidRDefault="00057B82" w:rsidP="00387222">
            <w:pPr>
              <w:pStyle w:val="Styl"/>
              <w:spacing w:after="120"/>
              <w:ind w:left="142"/>
              <w:rPr>
                <w:iCs/>
              </w:rPr>
            </w:pPr>
            <w:r w:rsidRPr="00BC224F">
              <w:rPr>
                <w:iCs/>
              </w:rPr>
              <w:t xml:space="preserve">Částka za služby experta  je dělena rovným dílem mezi pronajímatele a nájemníka.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7538B7">
            <w:pPr>
              <w:pStyle w:val="Styl"/>
              <w:jc w:val="center"/>
              <w:rPr>
                <w:iCs/>
              </w:rPr>
            </w:pPr>
            <w:r w:rsidRPr="00BC224F">
              <w:rPr>
                <w:iCs/>
              </w:rPr>
              <w:t>72 558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7538B7">
            <w:pPr>
              <w:pStyle w:val="Styl"/>
              <w:ind w:left="142"/>
              <w:rPr>
                <w:iCs/>
              </w:rPr>
            </w:pPr>
            <w:r w:rsidRPr="00BC224F">
              <w:rPr>
                <w:iCs/>
              </w:rPr>
              <w:t>Systémy jakosti s.r.o. Praha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7538B7">
            <w:pPr>
              <w:pStyle w:val="Styl"/>
              <w:ind w:firstLine="142"/>
              <w:rPr>
                <w:iCs/>
              </w:rPr>
            </w:pPr>
            <w:r w:rsidRPr="00BC224F">
              <w:rPr>
                <w:iCs/>
              </w:rPr>
              <w:t>Poradenství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7538B7">
            <w:pPr>
              <w:pStyle w:val="Styl"/>
              <w:spacing w:before="120" w:after="120"/>
              <w:ind w:left="142"/>
              <w:rPr>
                <w:iCs/>
              </w:rPr>
            </w:pPr>
            <w:r w:rsidRPr="00BC224F">
              <w:rPr>
                <w:iCs/>
              </w:rPr>
              <w:t>Zabezpečení odborného poradenství při přípravném procesu k získání akreditace pro zkušební laboratoř.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7538B7">
            <w:pPr>
              <w:pStyle w:val="Styl"/>
              <w:jc w:val="center"/>
              <w:rPr>
                <w:iCs/>
              </w:rPr>
            </w:pPr>
            <w:r w:rsidRPr="00BC224F">
              <w:rPr>
                <w:iCs/>
              </w:rPr>
              <w:t>50 000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644BD">
            <w:pPr>
              <w:ind w:left="142"/>
            </w:pPr>
            <w:r w:rsidRPr="00BC224F">
              <w:t xml:space="preserve">LUKÁŠ Karel            </w:t>
            </w:r>
          </w:p>
          <w:p w:rsidR="00057B82" w:rsidRPr="00BC224F" w:rsidRDefault="00057B82" w:rsidP="00F644BD">
            <w:pPr>
              <w:ind w:left="142"/>
            </w:pPr>
            <w:r w:rsidRPr="00BC224F">
              <w:t xml:space="preserve">DIČ 480320070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387222">
            <w:pPr>
              <w:spacing w:before="120" w:after="120"/>
              <w:ind w:left="142"/>
            </w:pPr>
            <w:r w:rsidRPr="00BC224F">
              <w:t>Soudní znalec  odhady se specializací motorová vozidla. Strojírenství - autoopravárenství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ind w:left="142"/>
            </w:pPr>
            <w:r w:rsidRPr="00BC224F">
              <w:t>Znalecký posudek na SMV - určení škody na havarovaných vozidlech.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jc w:val="center"/>
            </w:pPr>
            <w:r w:rsidRPr="00BC224F">
              <w:t>6 000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pStyle w:val="Styl"/>
              <w:spacing w:before="120" w:after="120"/>
              <w:ind w:left="142"/>
              <w:rPr>
                <w:iCs/>
              </w:rPr>
            </w:pPr>
            <w:r w:rsidRPr="00BC224F">
              <w:rPr>
                <w:iCs/>
              </w:rPr>
              <w:t>Český institut pro akreditaci o.p.s.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B1BC5">
            <w:pPr>
              <w:pStyle w:val="Styl"/>
              <w:ind w:left="142"/>
              <w:rPr>
                <w:iCs/>
              </w:rPr>
            </w:pPr>
            <w:r w:rsidRPr="00EB1BC5">
              <w:rPr>
                <w:iCs/>
              </w:rPr>
              <w:t xml:space="preserve">Akreditace odborných laboratoří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pStyle w:val="Styl"/>
              <w:ind w:left="142"/>
              <w:rPr>
                <w:iCs/>
              </w:rPr>
            </w:pPr>
            <w:r w:rsidRPr="00BC224F">
              <w:t xml:space="preserve">Audit - Pravidelná dozorová návštěva podle zákona 500/2004 Sb. správní řád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pStyle w:val="Styl"/>
              <w:jc w:val="center"/>
              <w:rPr>
                <w:iCs/>
              </w:rPr>
            </w:pPr>
            <w:r w:rsidRPr="00BC224F">
              <w:rPr>
                <w:iCs/>
              </w:rPr>
              <w:t>71 098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ind w:left="142"/>
            </w:pPr>
            <w:r w:rsidRPr="00BC224F">
              <w:t>MVDr.       Jiří NOVÁK., Kroměříž,  IČO 68047673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ind w:left="142"/>
            </w:pPr>
            <w:r w:rsidRPr="00BC224F">
              <w:t>Poradenství v oblasti proviantní služby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B1BC5">
            <w:pPr>
              <w:spacing w:before="120" w:after="120"/>
              <w:ind w:left="142"/>
            </w:pPr>
            <w:r w:rsidRPr="00BC224F">
              <w:t xml:space="preserve">Zavedení systému HACCP (kritických bodů) do provozu </w:t>
            </w:r>
            <w:r>
              <w:t>stravovacího zařízení (</w:t>
            </w:r>
            <w:r w:rsidRPr="00BC224F">
              <w:t>včetně proškolení pracovn</w:t>
            </w:r>
            <w:r>
              <w:t>íků)</w:t>
            </w:r>
            <w:r w:rsidRPr="00BC224F">
              <w:t>,  na základě zákona č. 258/2000 Sb.,</w:t>
            </w:r>
            <w:r>
              <w:t xml:space="preserve"> </w:t>
            </w:r>
            <w:r w:rsidRPr="00BC224F">
              <w:t>O ochraně veřejného zdraví a dle Nařízení evropského parlamentu a rady (ES) č. 852/2004</w:t>
            </w:r>
            <w:r>
              <w:t xml:space="preserve">,         </w:t>
            </w:r>
            <w:r w:rsidRPr="00BC224F">
              <w:t xml:space="preserve"> O hygieně potravin.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FB01C2">
            <w:pPr>
              <w:jc w:val="center"/>
            </w:pPr>
            <w:r w:rsidRPr="00BC224F">
              <w:t>10 611</w:t>
            </w:r>
          </w:p>
        </w:tc>
      </w:tr>
      <w:tr w:rsidR="00057B82" w:rsidRPr="00BC224F" w:rsidTr="004E4504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387222">
            <w:pPr>
              <w:spacing w:before="120" w:after="120"/>
              <w:ind w:left="142"/>
            </w:pPr>
            <w:r w:rsidRPr="00BC224F">
              <w:t>VTÚ s.p., oz. VTÚL a PVO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90974">
            <w:pPr>
              <w:ind w:firstLine="142"/>
            </w:pPr>
            <w:r w:rsidRPr="00BC224F">
              <w:t xml:space="preserve">Poradenství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90974">
            <w:pPr>
              <w:ind w:left="142"/>
            </w:pPr>
            <w:r w:rsidRPr="00BC224F">
              <w:t xml:space="preserve">Expertizy leteckých nehod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90974">
            <w:pPr>
              <w:jc w:val="center"/>
            </w:pPr>
            <w:r w:rsidRPr="00BC224F">
              <w:t>550 912</w:t>
            </w:r>
          </w:p>
        </w:tc>
      </w:tr>
      <w:tr w:rsidR="00057B82" w:rsidRPr="00BC224F" w:rsidTr="00E17870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2" w:rsidRPr="00BC224F" w:rsidRDefault="00057B82" w:rsidP="00387222">
            <w:pPr>
              <w:spacing w:before="120" w:after="120"/>
              <w:ind w:left="142"/>
            </w:pPr>
            <w:r w:rsidRPr="00BC224F">
              <w:t>KONEKO marketing spol. s .r. 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2" w:rsidRPr="00BC224F" w:rsidRDefault="00057B82" w:rsidP="00387222">
            <w:pPr>
              <w:spacing w:before="120"/>
              <w:ind w:left="142"/>
            </w:pPr>
            <w:r w:rsidRPr="00BC224F">
              <w:t xml:space="preserve">Poradenství v oblasti ŽP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2" w:rsidRPr="00BC224F" w:rsidRDefault="00057B82" w:rsidP="00387222">
            <w:pPr>
              <w:spacing w:before="120"/>
              <w:ind w:left="142"/>
            </w:pPr>
            <w:r w:rsidRPr="00BC224F">
              <w:t>Zpracování odborného posudku zdroje znečišťování ovzduší autorizovanou osobou (výdejna PHM)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2" w:rsidRPr="00BC224F" w:rsidRDefault="00057B82" w:rsidP="00387222">
            <w:pPr>
              <w:jc w:val="center"/>
            </w:pPr>
          </w:p>
          <w:p w:rsidR="00057B82" w:rsidRPr="00BC224F" w:rsidRDefault="00057B82" w:rsidP="00387222">
            <w:pPr>
              <w:jc w:val="center"/>
            </w:pPr>
            <w:r w:rsidRPr="00BC224F">
              <w:t>6 050</w:t>
            </w:r>
          </w:p>
        </w:tc>
      </w:tr>
      <w:tr w:rsidR="00057B82" w:rsidRPr="00BC224F" w:rsidTr="00E17870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A87948">
            <w:pPr>
              <w:pStyle w:val="Styl"/>
              <w:rPr>
                <w:iCs/>
              </w:rPr>
            </w:pPr>
            <w:r w:rsidRPr="00BC224F">
              <w:rPr>
                <w:b/>
                <w:iCs/>
                <w:color w:val="000101"/>
              </w:rPr>
              <w:t xml:space="preserve">  C</w:t>
            </w:r>
            <w:r w:rsidRPr="00BC224F">
              <w:rPr>
                <w:b/>
                <w:iCs/>
                <w:color w:val="000302"/>
              </w:rPr>
              <w:t>e</w:t>
            </w:r>
            <w:r w:rsidRPr="00BC224F">
              <w:rPr>
                <w:b/>
                <w:iCs/>
                <w:color w:val="000101"/>
              </w:rPr>
              <w:t>lk</w:t>
            </w:r>
            <w:r w:rsidRPr="00BC224F">
              <w:rPr>
                <w:b/>
                <w:iCs/>
                <w:color w:val="000302"/>
              </w:rPr>
              <w:t>e</w:t>
            </w:r>
            <w:r w:rsidRPr="00BC224F">
              <w:rPr>
                <w:b/>
                <w:iCs/>
                <w:color w:val="000101"/>
              </w:rPr>
              <w:t>m v</w:t>
            </w:r>
            <w:r w:rsidRPr="00BC224F">
              <w:rPr>
                <w:b/>
                <w:iCs/>
                <w:color w:val="000302"/>
              </w:rPr>
              <w:t>y</w:t>
            </w:r>
            <w:r w:rsidRPr="00BC224F">
              <w:rPr>
                <w:b/>
                <w:iCs/>
                <w:color w:val="000101"/>
              </w:rPr>
              <w:t>pla</w:t>
            </w:r>
            <w:r w:rsidRPr="00BC224F">
              <w:rPr>
                <w:b/>
                <w:iCs/>
                <w:color w:val="000302"/>
              </w:rPr>
              <w:t>c</w:t>
            </w:r>
            <w:r w:rsidRPr="00BC224F">
              <w:rPr>
                <w:b/>
                <w:iCs/>
                <w:color w:val="000101"/>
              </w:rPr>
              <w:t>eno poraden</w:t>
            </w:r>
            <w:r w:rsidRPr="00BC224F">
              <w:rPr>
                <w:b/>
                <w:iCs/>
                <w:color w:val="000302"/>
              </w:rPr>
              <w:t>s</w:t>
            </w:r>
            <w:r w:rsidRPr="00BC224F">
              <w:rPr>
                <w:b/>
                <w:iCs/>
                <w:color w:val="000101"/>
              </w:rPr>
              <w:t>k</w:t>
            </w:r>
            <w:r w:rsidRPr="00BC224F">
              <w:rPr>
                <w:b/>
                <w:iCs/>
                <w:color w:val="000302"/>
              </w:rPr>
              <w:t>ý</w:t>
            </w:r>
            <w:r w:rsidRPr="00BC224F">
              <w:rPr>
                <w:b/>
                <w:iCs/>
                <w:color w:val="000101"/>
              </w:rPr>
              <w:t xml:space="preserve">m </w:t>
            </w:r>
            <w:r w:rsidRPr="00BC224F">
              <w:rPr>
                <w:b/>
                <w:iCs/>
                <w:color w:val="000302"/>
              </w:rPr>
              <w:t>s</w:t>
            </w:r>
            <w:r w:rsidRPr="00BC224F">
              <w:rPr>
                <w:b/>
                <w:iCs/>
                <w:color w:val="000101"/>
              </w:rPr>
              <w:t>pol</w:t>
            </w:r>
            <w:r w:rsidRPr="00BC224F">
              <w:rPr>
                <w:b/>
                <w:iCs/>
                <w:color w:val="000302"/>
              </w:rPr>
              <w:t>eč</w:t>
            </w:r>
            <w:r w:rsidRPr="00BC224F">
              <w:rPr>
                <w:b/>
                <w:iCs/>
                <w:color w:val="000101"/>
              </w:rPr>
              <w:t>nostem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82" w:rsidRPr="00BC224F" w:rsidRDefault="00057B82" w:rsidP="00E87FF3">
            <w:pPr>
              <w:pStyle w:val="Styl"/>
              <w:jc w:val="center"/>
              <w:rPr>
                <w:b/>
                <w:iCs/>
              </w:rPr>
            </w:pPr>
            <w:r w:rsidRPr="00BC224F">
              <w:rPr>
                <w:b/>
                <w:iCs/>
              </w:rPr>
              <w:t>767 229 Kč</w:t>
            </w:r>
          </w:p>
        </w:tc>
      </w:tr>
    </w:tbl>
    <w:p w:rsidR="00057B82" w:rsidRPr="00BC224F" w:rsidRDefault="00057B82" w:rsidP="00E16988">
      <w:pPr>
        <w:pStyle w:val="Styl"/>
        <w:spacing w:before="532" w:line="1" w:lineRule="exact"/>
        <w:jc w:val="both"/>
      </w:pPr>
    </w:p>
    <w:p w:rsidR="00057B82" w:rsidRPr="00BC224F" w:rsidRDefault="00057B82" w:rsidP="00716B36">
      <w:pPr>
        <w:pStyle w:val="Styl"/>
        <w:ind w:firstLine="720"/>
        <w:jc w:val="both"/>
        <w:rPr>
          <w:b/>
        </w:rPr>
      </w:pPr>
      <w:r w:rsidRPr="00BC224F">
        <w:rPr>
          <w:b/>
        </w:rPr>
        <w:t>Služby poradců, advokátů a advokátních kanceláří nebyly v 1. pololetí roku 2015 v působnosti náčelníka Generálního štábu Armády České republiky využity.</w:t>
      </w:r>
    </w:p>
    <w:p w:rsidR="00057B82" w:rsidRPr="00BC224F" w:rsidRDefault="00057B82" w:rsidP="00E17870">
      <w:pPr>
        <w:jc w:val="center"/>
        <w:rPr>
          <w:b/>
        </w:rPr>
      </w:pPr>
      <w:r w:rsidRPr="00BC224F">
        <w:rPr>
          <w:b/>
        </w:rPr>
        <w:t xml:space="preserve">Poradci státních podniků a státních příspěvkových organizací založených a zřízených Ministerstvem obrany v 1. pololetí roku 2015 </w:t>
      </w:r>
    </w:p>
    <w:p w:rsidR="00057B82" w:rsidRPr="00BC224F" w:rsidRDefault="00057B82" w:rsidP="00E17870">
      <w:pPr>
        <w:jc w:val="center"/>
        <w:rPr>
          <w:b/>
        </w:rPr>
      </w:pPr>
    </w:p>
    <w:tbl>
      <w:tblPr>
        <w:tblW w:w="1042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753"/>
        <w:gridCol w:w="2075"/>
        <w:gridCol w:w="4110"/>
        <w:gridCol w:w="2483"/>
      </w:tblGrid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 w:after="120"/>
              <w:jc w:val="center"/>
              <w:rPr>
                <w:b/>
              </w:rPr>
            </w:pPr>
          </w:p>
          <w:p w:rsidR="00057B82" w:rsidRPr="00BC224F" w:rsidRDefault="00057B82">
            <w:pPr>
              <w:spacing w:before="120" w:after="120"/>
              <w:jc w:val="center"/>
            </w:pPr>
            <w:r w:rsidRPr="00BC224F">
              <w:rPr>
                <w:b/>
              </w:rPr>
              <w:t>Vojenský technický ústav,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Jan Mrázek</w:t>
            </w:r>
          </w:p>
        </w:tc>
        <w:tc>
          <w:tcPr>
            <w:tcW w:w="4110" w:type="dxa"/>
          </w:tcPr>
          <w:p w:rsidR="00057B82" w:rsidRPr="00BC224F" w:rsidRDefault="00057B82" w:rsidP="00E17870">
            <w:pPr>
              <w:spacing w:before="120"/>
              <w:jc w:val="center"/>
            </w:pPr>
            <w:r w:rsidRPr="00BC224F">
              <w:t xml:space="preserve">Poradce ředitele </w:t>
            </w:r>
          </w:p>
        </w:tc>
        <w:tc>
          <w:tcPr>
            <w:tcW w:w="2483" w:type="dxa"/>
          </w:tcPr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  <w:r w:rsidRPr="00BC224F">
              <w:rPr>
                <w:b/>
              </w:rPr>
              <w:t>112 875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 w:after="120"/>
              <w:jc w:val="center"/>
              <w:rPr>
                <w:b/>
              </w:rPr>
            </w:pPr>
          </w:p>
          <w:p w:rsidR="00057B82" w:rsidRPr="00BC224F" w:rsidRDefault="00057B82">
            <w:pPr>
              <w:spacing w:before="120" w:after="120"/>
              <w:jc w:val="center"/>
            </w:pPr>
            <w:r w:rsidRPr="00BC224F">
              <w:rPr>
                <w:b/>
              </w:rPr>
              <w:t>LOM Praha,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 w:rsidP="00BC224F">
            <w:pPr>
              <w:spacing w:before="120"/>
            </w:pPr>
            <w:r w:rsidRPr="00BC224F">
              <w:t>Andrej Alexandrovič Kuzmin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- optimalizace výroby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258 636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 w:rsidP="00BC224F">
            <w:pPr>
              <w:spacing w:before="120"/>
            </w:pPr>
            <w:r w:rsidRPr="00BC224F">
              <w:t>Andrej Michjlovič Soldatov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- RF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335 930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 w:rsidP="00BC224F">
            <w:pPr>
              <w:spacing w:before="120"/>
            </w:pPr>
            <w:r w:rsidRPr="00BC224F">
              <w:t>Saida Ibragimova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- RF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164 940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 w:rsidP="00BC224F">
            <w:pPr>
              <w:spacing w:before="120"/>
            </w:pPr>
            <w:r w:rsidRPr="00BC224F">
              <w:t>František Šulc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- projektové řízení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270 000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 w:rsidP="00BC224F">
            <w:pPr>
              <w:spacing w:before="120"/>
            </w:pPr>
            <w:r w:rsidRPr="00BC224F">
              <w:t>Roman Langer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- bezpečnost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39 500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 w:after="120"/>
              <w:rPr>
                <w:b/>
              </w:rPr>
            </w:pPr>
            <w:r w:rsidRPr="00BC224F">
              <w:t xml:space="preserve">Celkem vyplaceno poradcům                                                                                              </w:t>
            </w:r>
            <w:r w:rsidRPr="00BC224F">
              <w:rPr>
                <w:b/>
              </w:rPr>
              <w:t>1 069 006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rPr>
                <w:b/>
                <w:color w:val="365F91"/>
              </w:rPr>
            </w:pPr>
            <w:r w:rsidRPr="00BC224F">
              <w:rPr>
                <w:b/>
                <w:color w:val="365F91"/>
              </w:rPr>
              <w:t xml:space="preserve">           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  <w:rPr>
                <w:b/>
                <w:highlight w:val="green"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Vojenská nemocnice Brno,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Šárka Černá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Měsíční rozbory vykázané a uznané zdravotní péče, poradenská služba v oblasti styku se ZP a NIS, kontrola smluvních vztahů a systému správnosti a efektivity vykazování zdravotních výkonů, systém kontroly zdravotnické dokumentace v syst. DRG, vč. zpětné vazby na jednotlivá příslušná odd. nemocnice.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319 341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Mgr. Karla Maderová Voltnerová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Konzultace při řešení účetních a daňových problémů, pravidelné návštěvy poradce v sídle objednatele, zpracování daňových přiznání k dani z příjmu právnických osob, asistence při kontrolách ze strany orgánů státní správy, průběžné poradenství – legislativní změny v oblasti daňových zákonů, zastupování v daňovém řízení na základě plné moci</w:t>
            </w:r>
          </w:p>
        </w:tc>
        <w:tc>
          <w:tcPr>
            <w:tcW w:w="2483" w:type="dxa"/>
          </w:tcPr>
          <w:p w:rsidR="00057B82" w:rsidRPr="00BC224F" w:rsidRDefault="00057B82" w:rsidP="00585582">
            <w:pPr>
              <w:spacing w:before="120"/>
              <w:jc w:val="center"/>
            </w:pPr>
            <w:r w:rsidRPr="00BC224F">
              <w:t xml:space="preserve">7 800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 w:rsidP="00E17870">
            <w:pPr>
              <w:spacing w:before="120"/>
            </w:pPr>
            <w:r w:rsidRPr="00BC224F">
              <w:t xml:space="preserve">Celkem vyplaceno poradcům                                                                              </w:t>
            </w:r>
            <w:r>
              <w:t xml:space="preserve"> </w:t>
            </w:r>
            <w:r w:rsidRPr="00BC224F">
              <w:t xml:space="preserve">                 </w:t>
            </w:r>
            <w:r w:rsidRPr="00BC224F">
              <w:rPr>
                <w:b/>
              </w:rPr>
              <w:t>327 141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</w:p>
          <w:p w:rsidR="00057B82" w:rsidRPr="00BC224F" w:rsidRDefault="00057B82">
            <w:pPr>
              <w:jc w:val="center"/>
              <w:rPr>
                <w:b/>
              </w:rPr>
            </w:pPr>
          </w:p>
          <w:p w:rsidR="00057B82" w:rsidRPr="00BC224F" w:rsidRDefault="00057B82" w:rsidP="00E17870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Armádní servisní 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</w:pPr>
            <w:r w:rsidRPr="00BC224F">
              <w:t>MERCUR A.C.A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Jaroslav Trávníček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Mandátní smlouva: poradenství v oblasti účetnictví a ekonomické poradenství</w:t>
            </w:r>
          </w:p>
        </w:tc>
        <w:tc>
          <w:tcPr>
            <w:tcW w:w="2483" w:type="dxa"/>
          </w:tcPr>
          <w:p w:rsidR="00057B82" w:rsidRPr="00585582" w:rsidRDefault="00057B82" w:rsidP="008462BC">
            <w:pPr>
              <w:spacing w:before="120"/>
              <w:jc w:val="center"/>
              <w:rPr>
                <w:b/>
                <w:smallCaps/>
              </w:rPr>
            </w:pPr>
            <w:r w:rsidRPr="00585582">
              <w:rPr>
                <w:b/>
                <w:smallCaps/>
              </w:rPr>
              <w:t>45 000 K</w:t>
            </w:r>
            <w:r>
              <w:rPr>
                <w:b/>
                <w:smallCaps/>
              </w:rPr>
              <w:t>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</w:p>
          <w:p w:rsidR="00057B82" w:rsidRPr="00BC224F" w:rsidRDefault="00057B82" w:rsidP="00E17870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Ústav leteckého zdravotnictví Praha,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Alena Parkanová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Daňový poradce</w:t>
            </w:r>
          </w:p>
        </w:tc>
        <w:tc>
          <w:tcPr>
            <w:tcW w:w="2483" w:type="dxa"/>
          </w:tcPr>
          <w:p w:rsidR="00057B82" w:rsidRPr="00BC224F" w:rsidRDefault="00057B82">
            <w:pPr>
              <w:spacing w:before="120"/>
              <w:jc w:val="center"/>
              <w:rPr>
                <w:b/>
                <w:smallCaps/>
              </w:rPr>
            </w:pPr>
            <w:r w:rsidRPr="00BC224F">
              <w:rPr>
                <w:b/>
                <w:smallCaps/>
              </w:rPr>
              <w:t>119 790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 w:rsidP="00E17870">
            <w:pPr>
              <w:rPr>
                <w:b/>
                <w:highlight w:val="green"/>
              </w:rPr>
            </w:pPr>
          </w:p>
          <w:p w:rsidR="00057B82" w:rsidRPr="00BC224F" w:rsidRDefault="00057B82" w:rsidP="00E17870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VOP CZ,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Jméno a příjmení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znalec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Jordán Kaliský, Nový Jičín-Loučka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Znalecký posudek, znalecký deník na zkušební střelby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  <w:rPr>
                <w:smallCaps/>
              </w:rPr>
            </w:pPr>
            <w:r w:rsidRPr="00BC224F">
              <w:rPr>
                <w:smallCaps/>
              </w:rPr>
              <w:t xml:space="preserve">18 423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znalec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Milan Toman, Šenov u Nového Jičína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Znalecké posudky na administrativní a obecnou cenu (nemovitosti, pozemky)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  <w:rPr>
                <w:smallCaps/>
              </w:rPr>
            </w:pPr>
            <w:r w:rsidRPr="00BC224F">
              <w:rPr>
                <w:smallCaps/>
              </w:rPr>
              <w:t xml:space="preserve">4 700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znalec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Ing. Aleš Kaplánek, Kopřivnice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Znalecké posudky ve věci obvyklé ceny (stroje)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  <w:rPr>
                <w:smallCaps/>
              </w:rPr>
            </w:pPr>
            <w:r w:rsidRPr="00BC224F">
              <w:rPr>
                <w:smallCaps/>
              </w:rPr>
              <w:t xml:space="preserve">2 000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53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poradce</w:t>
            </w:r>
          </w:p>
        </w:tc>
        <w:tc>
          <w:tcPr>
            <w:tcW w:w="2075" w:type="dxa"/>
          </w:tcPr>
          <w:p w:rsidR="00057B82" w:rsidRPr="00BC224F" w:rsidRDefault="00057B82">
            <w:pPr>
              <w:spacing w:before="120"/>
            </w:pPr>
            <w:r w:rsidRPr="00BC224F">
              <w:t>Vladimír Zdráhal, Nový Jičín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v oblasti vnitropodnikových komunikací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  <w:rPr>
                <w:smallCaps/>
              </w:rPr>
            </w:pPr>
            <w:r w:rsidRPr="00BC224F">
              <w:rPr>
                <w:smallCaps/>
              </w:rPr>
              <w:t xml:space="preserve">21 960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 w:after="120"/>
              <w:rPr>
                <w:b/>
              </w:rPr>
            </w:pPr>
            <w:r w:rsidRPr="00BC224F">
              <w:t xml:space="preserve">Celkem vyplaceno poradcům                                                                                                 </w:t>
            </w:r>
            <w:r w:rsidRPr="00BC224F">
              <w:rPr>
                <w:b/>
              </w:rPr>
              <w:t>47 083 Kč</w:t>
            </w:r>
          </w:p>
        </w:tc>
      </w:tr>
    </w:tbl>
    <w:p w:rsidR="00057B82" w:rsidRPr="00BC224F" w:rsidRDefault="00057B82" w:rsidP="00E17870"/>
    <w:p w:rsidR="00057B82" w:rsidRDefault="00057B82" w:rsidP="00E17870"/>
    <w:p w:rsidR="00057B82" w:rsidRDefault="00057B82" w:rsidP="00E17870"/>
    <w:p w:rsidR="00057B82" w:rsidRDefault="00057B82" w:rsidP="00E17870"/>
    <w:p w:rsidR="00057B82" w:rsidRDefault="00057B82" w:rsidP="00E17870"/>
    <w:p w:rsidR="00057B82" w:rsidRDefault="00057B82" w:rsidP="00E17870"/>
    <w:p w:rsidR="00057B82" w:rsidRDefault="00057B82" w:rsidP="00E17870"/>
    <w:p w:rsidR="00057B82" w:rsidRDefault="00057B82" w:rsidP="00E17870"/>
    <w:p w:rsidR="00057B82" w:rsidRPr="00BC224F" w:rsidRDefault="00057B82" w:rsidP="00E17870"/>
    <w:p w:rsidR="00057B82" w:rsidRPr="00BC224F" w:rsidRDefault="00057B82" w:rsidP="00E17870"/>
    <w:p w:rsidR="00057B82" w:rsidRPr="00BC224F" w:rsidRDefault="00057B82" w:rsidP="00E17870">
      <w:pPr>
        <w:jc w:val="center"/>
        <w:rPr>
          <w:b/>
        </w:rPr>
      </w:pPr>
      <w:r w:rsidRPr="00BC224F">
        <w:rPr>
          <w:b/>
        </w:rPr>
        <w:t>Poradenské společnosti státních podniků a státních příspěvkových organizací založených a zřízených Ministerstvem obrany v 1. pololetí roku 2015</w:t>
      </w:r>
    </w:p>
    <w:p w:rsidR="00057B82" w:rsidRPr="00BC224F" w:rsidRDefault="00057B82" w:rsidP="00E17870">
      <w:pPr>
        <w:jc w:val="center"/>
        <w:rPr>
          <w:b/>
        </w:rPr>
      </w:pPr>
    </w:p>
    <w:tbl>
      <w:tblPr>
        <w:tblW w:w="1042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861"/>
        <w:gridCol w:w="2100"/>
        <w:gridCol w:w="4023"/>
        <w:gridCol w:w="2437"/>
      </w:tblGrid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jc w:val="center"/>
              <w:rPr>
                <w:b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Vojenské lesy a statky ČR,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Interexp.Bohemia</w:t>
            </w:r>
          </w:p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s.r.o.</w:t>
            </w:r>
          </w:p>
        </w:tc>
        <w:tc>
          <w:tcPr>
            <w:tcW w:w="2127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Auditní a poradenské služby</w:t>
            </w:r>
          </w:p>
        </w:tc>
        <w:tc>
          <w:tcPr>
            <w:tcW w:w="4110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Audit a poradenství</w:t>
            </w:r>
          </w:p>
        </w:tc>
        <w:tc>
          <w:tcPr>
            <w:tcW w:w="2483" w:type="dxa"/>
            <w:vAlign w:val="bottom"/>
          </w:tcPr>
          <w:p w:rsidR="00057B82" w:rsidRPr="00BC224F" w:rsidRDefault="00057B82" w:rsidP="00D25ABE">
            <w:pPr>
              <w:spacing w:before="120"/>
              <w:ind w:left="85" w:right="-91"/>
              <w:jc w:val="center"/>
              <w:rPr>
                <w:color w:val="000000"/>
              </w:rPr>
            </w:pPr>
            <w:r w:rsidRPr="00BC224F">
              <w:rPr>
                <w:color w:val="000000"/>
              </w:rPr>
              <w:t xml:space="preserve">80 250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Petrisk International a.s.</w:t>
            </w:r>
          </w:p>
        </w:tc>
        <w:tc>
          <w:tcPr>
            <w:tcW w:w="2127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Poradenská činnost</w:t>
            </w:r>
          </w:p>
        </w:tc>
        <w:tc>
          <w:tcPr>
            <w:tcW w:w="4110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Pojišťovací makléř</w:t>
            </w:r>
          </w:p>
        </w:tc>
        <w:tc>
          <w:tcPr>
            <w:tcW w:w="2483" w:type="dxa"/>
            <w:vAlign w:val="bottom"/>
          </w:tcPr>
          <w:p w:rsidR="00057B82" w:rsidRPr="00BC224F" w:rsidRDefault="00057B82" w:rsidP="00D25ABE">
            <w:pPr>
              <w:spacing w:before="120"/>
              <w:ind w:left="85" w:right="-91"/>
              <w:jc w:val="center"/>
              <w:rPr>
                <w:color w:val="000000"/>
              </w:rPr>
            </w:pPr>
            <w:r w:rsidRPr="00BC224F">
              <w:rPr>
                <w:color w:val="000000"/>
              </w:rPr>
              <w:t xml:space="preserve">50 000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Rybářské sdružení ČR</w:t>
            </w:r>
          </w:p>
        </w:tc>
        <w:tc>
          <w:tcPr>
            <w:tcW w:w="2127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Poradenská činnost</w:t>
            </w:r>
          </w:p>
        </w:tc>
        <w:tc>
          <w:tcPr>
            <w:tcW w:w="4110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Poradenství</w:t>
            </w:r>
          </w:p>
        </w:tc>
        <w:tc>
          <w:tcPr>
            <w:tcW w:w="2483" w:type="dxa"/>
            <w:vAlign w:val="bottom"/>
          </w:tcPr>
          <w:p w:rsidR="00057B82" w:rsidRPr="00BC224F" w:rsidRDefault="00057B82" w:rsidP="00D25ABE">
            <w:pPr>
              <w:spacing w:before="120"/>
              <w:ind w:left="85" w:right="-91"/>
              <w:jc w:val="center"/>
              <w:rPr>
                <w:color w:val="000000"/>
              </w:rPr>
            </w:pPr>
            <w:r w:rsidRPr="00BC224F">
              <w:rPr>
                <w:color w:val="000000"/>
              </w:rPr>
              <w:t xml:space="preserve">4 000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Jaroslav Růžička-Démonia</w:t>
            </w:r>
          </w:p>
        </w:tc>
        <w:tc>
          <w:tcPr>
            <w:tcW w:w="2127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Ekonomické poradensktví</w:t>
            </w:r>
          </w:p>
        </w:tc>
        <w:tc>
          <w:tcPr>
            <w:tcW w:w="4110" w:type="dxa"/>
            <w:vAlign w:val="bottom"/>
          </w:tcPr>
          <w:p w:rsidR="00057B82" w:rsidRPr="00BC224F" w:rsidRDefault="00057B82">
            <w:pPr>
              <w:spacing w:before="120"/>
              <w:ind w:left="85" w:right="-91"/>
              <w:rPr>
                <w:color w:val="000000"/>
              </w:rPr>
            </w:pPr>
            <w:r w:rsidRPr="00BC224F">
              <w:rPr>
                <w:color w:val="000000"/>
              </w:rPr>
              <w:t>Ekonomické a daňové poradenství</w:t>
            </w:r>
          </w:p>
        </w:tc>
        <w:tc>
          <w:tcPr>
            <w:tcW w:w="2483" w:type="dxa"/>
            <w:vAlign w:val="bottom"/>
          </w:tcPr>
          <w:p w:rsidR="00057B82" w:rsidRPr="00BC224F" w:rsidRDefault="00057B82" w:rsidP="00D25ABE">
            <w:pPr>
              <w:spacing w:before="120"/>
              <w:ind w:left="85" w:right="-91"/>
              <w:jc w:val="center"/>
              <w:rPr>
                <w:color w:val="000000"/>
              </w:rPr>
            </w:pPr>
            <w:r w:rsidRPr="00BC224F">
              <w:rPr>
                <w:color w:val="000000"/>
              </w:rPr>
              <w:t xml:space="preserve">28 500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  <w:r w:rsidRPr="00BC224F">
              <w:t>Celkem vyplaceno poradenským společnostem</w:t>
            </w:r>
            <w:r w:rsidRPr="00BC224F">
              <w:rPr>
                <w:b/>
              </w:rPr>
              <w:t xml:space="preserve">                                                                     162 750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jc w:val="center"/>
              <w:rPr>
                <w:b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VOP CZ,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Atollon Conzulting CZ s.r.o., Praha 2</w:t>
            </w:r>
          </w:p>
        </w:tc>
        <w:tc>
          <w:tcPr>
            <w:tcW w:w="2127" w:type="dxa"/>
          </w:tcPr>
          <w:p w:rsidR="00057B82" w:rsidRPr="00BC224F" w:rsidRDefault="00057B82" w:rsidP="00BC224F">
            <w:pPr>
              <w:spacing w:before="120"/>
            </w:pPr>
            <w:r w:rsidRPr="00BC224F">
              <w:t>Audit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Audit manažerského informačního systému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36 000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SKY SELECT INT s.r.o., Praha 1</w:t>
            </w:r>
          </w:p>
        </w:tc>
        <w:tc>
          <w:tcPr>
            <w:tcW w:w="2127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Poradenská a konzultační činnost v oblasti personální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Obsazení pozic ředitele nákupu, ředitele jakosti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480 000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PLATAN Prospect s.r.o., Ostrava</w:t>
            </w:r>
          </w:p>
        </w:tc>
        <w:tc>
          <w:tcPr>
            <w:tcW w:w="2127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Poradenská a konzultační činnost v oblasti personální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Obsazení pozic asistenta ředitele, controller junior, logistik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>185 995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ATLAS AUDIT s.r.o., Čelákovice</w:t>
            </w:r>
          </w:p>
        </w:tc>
        <w:tc>
          <w:tcPr>
            <w:tcW w:w="2127" w:type="dxa"/>
          </w:tcPr>
          <w:p w:rsidR="00057B82" w:rsidRPr="00BC224F" w:rsidRDefault="00057B82" w:rsidP="00BC224F">
            <w:pPr>
              <w:spacing w:before="120"/>
            </w:pPr>
            <w:r w:rsidRPr="00BC224F">
              <w:t>Audit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Audit účetní závěrky za rok 2014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110 000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PQL poradenství pro kvalitu a logistiku, s.r.o., Dolní Lutyně</w:t>
            </w:r>
          </w:p>
        </w:tc>
        <w:tc>
          <w:tcPr>
            <w:tcW w:w="2127" w:type="dxa"/>
          </w:tcPr>
          <w:p w:rsidR="00057B82" w:rsidRPr="00BC224F" w:rsidRDefault="00057B82" w:rsidP="00BC224F">
            <w:pPr>
              <w:spacing w:before="120"/>
            </w:pPr>
            <w:r w:rsidRPr="00BC224F">
              <w:t>Poradenství v oblasti logistiky</w:t>
            </w:r>
          </w:p>
        </w:tc>
        <w:tc>
          <w:tcPr>
            <w:tcW w:w="4110" w:type="dxa"/>
          </w:tcPr>
          <w:p w:rsidR="00057B82" w:rsidRPr="00BC224F" w:rsidRDefault="00057B82" w:rsidP="00BC224F">
            <w:pPr>
              <w:spacing w:before="120"/>
            </w:pPr>
            <w:r w:rsidRPr="00BC224F">
              <w:t>Koncepce logistiky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90 000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 w:rsidP="00680861">
            <w:pPr>
              <w:spacing w:before="120"/>
              <w:rPr>
                <w:b/>
                <w:bCs/>
                <w:color w:val="000000"/>
              </w:rPr>
            </w:pPr>
            <w:r w:rsidRPr="00BC224F">
              <w:rPr>
                <w:b/>
              </w:rPr>
              <w:t xml:space="preserve">Celkem vyplaceno poradenským společnostem                                                               901 995 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rPr>
                <w:b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LOM PRAHA,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spacing w:before="120"/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BK AUDIT spol. s r.o.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Účetní a daňové poradenství</w:t>
            </w:r>
          </w:p>
        </w:tc>
        <w:tc>
          <w:tcPr>
            <w:tcW w:w="4110" w:type="dxa"/>
          </w:tcPr>
          <w:p w:rsidR="00057B82" w:rsidRPr="00BC224F" w:rsidRDefault="00057B82" w:rsidP="00EB1BC5">
            <w:pPr>
              <w:spacing w:before="120"/>
            </w:pPr>
            <w:r>
              <w:t>V</w:t>
            </w:r>
            <w:r w:rsidRPr="00BC224F">
              <w:t>edení účetnictví</w:t>
            </w:r>
            <w:r>
              <w:t xml:space="preserve"> a </w:t>
            </w:r>
            <w:r w:rsidRPr="00BC224F">
              <w:t>daňové evidence, poradenská a konzultační činnost, zpracování odborných</w:t>
            </w:r>
            <w:r>
              <w:t xml:space="preserve"> posudků</w:t>
            </w:r>
          </w:p>
        </w:tc>
        <w:tc>
          <w:tcPr>
            <w:tcW w:w="2483" w:type="dxa"/>
          </w:tcPr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</w:p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  <w:r w:rsidRPr="00BC224F">
              <w:rPr>
                <w:b/>
              </w:rPr>
              <w:t>27 000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jc w:val="center"/>
              <w:rPr>
                <w:b/>
                <w:color w:val="C00000"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Ústřední vojenská nemocnice – Vojenská fakultní nemocnice Praha,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Ecovis CBC Tax s.r.o.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Daňové poradenství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Daňové poradenství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50 820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M.H.M Conzulting s.r.o.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Poradenství poskytování zdravotní péče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Poradenství poskytování zdravotní péče</w:t>
            </w:r>
          </w:p>
        </w:tc>
        <w:tc>
          <w:tcPr>
            <w:tcW w:w="2483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179 080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  <w:r w:rsidRPr="00BC224F">
              <w:t xml:space="preserve">Celkem vyplaceno poradenským společnostem                                                                   </w:t>
            </w:r>
            <w:r w:rsidRPr="00BC224F">
              <w:rPr>
                <w:b/>
              </w:rPr>
              <w:t xml:space="preserve">229 900 Kč                                        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 w:rsidP="00035EC0">
            <w:pPr>
              <w:spacing w:after="120"/>
              <w:rPr>
                <w:b/>
                <w:highlight w:val="green"/>
              </w:rPr>
            </w:pPr>
          </w:p>
          <w:p w:rsidR="00057B82" w:rsidRPr="00BC224F" w:rsidRDefault="00057B82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Vojenská lázeňská a rekreační zařízení,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035EC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 LAURYN, v.o.s.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  <w:jc w:val="both"/>
            </w:pPr>
            <w:r w:rsidRPr="00BC224F">
              <w:t>Softwarová podpora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Softwarová podpora</w:t>
            </w:r>
            <w:r>
              <w:t xml:space="preserve"> organizace</w:t>
            </w:r>
          </w:p>
        </w:tc>
        <w:tc>
          <w:tcPr>
            <w:tcW w:w="2483" w:type="dxa"/>
          </w:tcPr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  <w:r w:rsidRPr="00BC224F">
              <w:rPr>
                <w:b/>
              </w:rPr>
              <w:t>2 750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421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</w:p>
          <w:p w:rsidR="00057B82" w:rsidRPr="00BC224F" w:rsidRDefault="00057B82" w:rsidP="00933F60">
            <w:pPr>
              <w:spacing w:before="120" w:after="120"/>
              <w:jc w:val="center"/>
              <w:rPr>
                <w:b/>
              </w:rPr>
            </w:pPr>
            <w:r w:rsidRPr="00BC224F">
              <w:rPr>
                <w:b/>
              </w:rPr>
              <w:t>Vojenská nemocnice Olomouc,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Předmět činnosti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83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>Odměna v</w:t>
            </w:r>
            <w:r>
              <w:rPr>
                <w:i/>
              </w:rPr>
              <w:t> </w:t>
            </w:r>
            <w:r w:rsidRPr="00BC224F">
              <w:rPr>
                <w:i/>
              </w:rPr>
              <w:t>Kč</w:t>
            </w:r>
            <w:r>
              <w:rPr>
                <w:i/>
              </w:rPr>
              <w:t>/EUR</w:t>
            </w:r>
            <w:r w:rsidRPr="00BC224F">
              <w:rPr>
                <w:i/>
              </w:rPr>
              <w:t xml:space="preserve">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TAXUM CZ s.r.o.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Daňové poradenství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Daňové poradenství</w:t>
            </w:r>
          </w:p>
        </w:tc>
        <w:tc>
          <w:tcPr>
            <w:tcW w:w="2483" w:type="dxa"/>
          </w:tcPr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  <w:r w:rsidRPr="00BC224F">
              <w:rPr>
                <w:b/>
              </w:rPr>
              <w:t>12 800 Kč</w:t>
            </w:r>
          </w:p>
        </w:tc>
      </w:tr>
    </w:tbl>
    <w:p w:rsidR="00057B82" w:rsidRPr="00BC224F" w:rsidRDefault="00057B82" w:rsidP="00E17870">
      <w:pPr>
        <w:jc w:val="center"/>
        <w:rPr>
          <w:b/>
        </w:rPr>
      </w:pPr>
    </w:p>
    <w:p w:rsidR="00057B82" w:rsidRPr="00BC224F" w:rsidRDefault="00057B82" w:rsidP="00E17870">
      <w:pPr>
        <w:jc w:val="center"/>
        <w:rPr>
          <w:b/>
        </w:rPr>
      </w:pPr>
    </w:p>
    <w:p w:rsidR="00057B82" w:rsidRPr="00BC224F" w:rsidRDefault="00057B82" w:rsidP="00933F60">
      <w:pPr>
        <w:rPr>
          <w:b/>
        </w:rPr>
      </w:pPr>
    </w:p>
    <w:p w:rsidR="00057B82" w:rsidRPr="00BC224F" w:rsidRDefault="00057B82" w:rsidP="00E17870">
      <w:pPr>
        <w:jc w:val="center"/>
        <w:rPr>
          <w:b/>
        </w:rPr>
      </w:pPr>
    </w:p>
    <w:p w:rsidR="00057B82" w:rsidRPr="00BC224F" w:rsidRDefault="00057B82" w:rsidP="00E17870">
      <w:pPr>
        <w:jc w:val="center"/>
        <w:rPr>
          <w:b/>
        </w:rPr>
      </w:pPr>
      <w:r w:rsidRPr="00BC224F">
        <w:rPr>
          <w:b/>
        </w:rPr>
        <w:t>Advokáti a advokátní kanceláře státních podniků a státních příspěvkových organizací založených a zřízených Ministerstvem obrany</w:t>
      </w: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701"/>
        <w:gridCol w:w="2127"/>
        <w:gridCol w:w="4110"/>
        <w:gridCol w:w="2410"/>
      </w:tblGrid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jc w:val="center"/>
              <w:rPr>
                <w:b/>
              </w:rPr>
            </w:pP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Vojenský technický ústav,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AK Velíšek a Podpěra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Zastupování v trestním řízení – mimořádná událost MS Vrbětice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312 495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PRK Partners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Pracovní právo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43 601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Mgr. Simona Hejdová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Autorské právo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34 858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JUDr. Lubomír Ivan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Vymáhání pohledávek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spacing w:before="120"/>
              <w:jc w:val="center"/>
            </w:pPr>
            <w:r w:rsidRPr="00BC224F">
              <w:t>164 EUR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933F60">
            <w:pPr>
              <w:spacing w:before="120" w:after="120"/>
              <w:rPr>
                <w:b/>
              </w:rPr>
            </w:pPr>
            <w:r w:rsidRPr="00BC224F">
              <w:t>Celkem vyplaceno advokátům a AK</w:t>
            </w:r>
            <w:r w:rsidRPr="00BC224F">
              <w:rPr>
                <w:b/>
              </w:rPr>
              <w:t xml:space="preserve">                                                                    </w:t>
            </w:r>
            <w:r w:rsidRPr="00EB1BC5">
              <w:rPr>
                <w:b/>
              </w:rPr>
              <w:t xml:space="preserve">390 954 </w:t>
            </w:r>
            <w:r w:rsidRPr="00BC224F">
              <w:rPr>
                <w:b/>
              </w:rPr>
              <w:t>Kč + 164 EUR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</w:rPr>
            </w:pPr>
            <w:r w:rsidRPr="00BC224F">
              <w:rPr>
                <w:b/>
              </w:rPr>
              <w:t xml:space="preserve">                 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Vojenské lesy a statky ČR,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Advokát JUDr. Jan Kára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Příkazní smlouva  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Poskytování právních služeb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51 000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Jaroslav Ortman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106 920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JUDr. Jitka Příborská 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117 159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Oldřich Filip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Vymáhání pohledávek</w:t>
            </w:r>
          </w:p>
        </w:tc>
        <w:tc>
          <w:tcPr>
            <w:tcW w:w="24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400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Marie Vítková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5 500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Radek Jurčík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Objednávka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6 000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Mgr. Jaroslava Málcová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40 000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Václav Plachý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232 000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Mgr. Marek Ulman 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Objednávka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6 000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PRK Partners s.r.o.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Sml. o poskytování právních služeb 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300 000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Václav Tögel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46 250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 xml:space="preserve">Tomíček Legal s.r.o. 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Objednávka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65 000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Žváček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193 836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Miroslav Svatoň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232 641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spacing w:before="120"/>
              <w:rPr>
                <w:b/>
                <w:color w:val="000000"/>
              </w:rPr>
            </w:pPr>
            <w:r w:rsidRPr="00BC224F">
              <w:t xml:space="preserve">Celkem vyplaceno advokátům a AK                                                           </w:t>
            </w:r>
            <w:r w:rsidRPr="00BC224F">
              <w:rPr>
                <w:b/>
              </w:rPr>
              <w:t xml:space="preserve">                       1 402 706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</w:rPr>
            </w:pPr>
            <w:r w:rsidRPr="00BC224F">
              <w:rPr>
                <w:b/>
              </w:rPr>
              <w:t xml:space="preserve">                                                                                   </w:t>
            </w:r>
          </w:p>
          <w:p w:rsidR="00057B82" w:rsidRPr="0047130F" w:rsidRDefault="00057B82">
            <w:pPr>
              <w:spacing w:after="120"/>
              <w:jc w:val="center"/>
              <w:rPr>
                <w:b/>
              </w:rPr>
            </w:pPr>
            <w:r w:rsidRPr="0047130F">
              <w:rPr>
                <w:b/>
              </w:rPr>
              <w:t>VOP CZ,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JUDr. Karel Rak, Šenov u Nového Jičína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Právní služby 1-5/2015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329 780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JUDr. Marianna Svobodová, Praha 1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Právní služby – VOP TRADE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180 000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Mgr. Jiří Mikunda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Právní služby - NIMR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>20</w:t>
            </w:r>
            <w:r>
              <w:t> </w:t>
            </w:r>
            <w:r w:rsidRPr="00BC224F">
              <w:t>661</w:t>
            </w:r>
            <w:r>
              <w:t xml:space="preserve">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EB1BC5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CABINET BERNADET, advokátní kanc</w:t>
            </w:r>
            <w:r>
              <w:rPr>
                <w:color w:val="000000"/>
              </w:rPr>
              <w:t xml:space="preserve">.          </w:t>
            </w:r>
            <w:r w:rsidRPr="00BC224F">
              <w:rPr>
                <w:color w:val="000000"/>
              </w:rPr>
              <w:t xml:space="preserve"> 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Mandátní 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  <w:rPr>
                <w:color w:val="000000"/>
              </w:rPr>
            </w:pPr>
            <w:r w:rsidRPr="00BC224F">
              <w:rPr>
                <w:color w:val="000000"/>
              </w:rPr>
              <w:t>Právní služby 1-5/2015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498 108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D25ABE">
            <w:pPr>
              <w:spacing w:before="120"/>
              <w:rPr>
                <w:b/>
              </w:rPr>
            </w:pPr>
            <w:r w:rsidRPr="00BC224F">
              <w:t xml:space="preserve">Celkem vyplaceno advokátům a AK                                     </w:t>
            </w:r>
            <w:r>
              <w:t xml:space="preserve">                                   </w:t>
            </w:r>
            <w:r w:rsidRPr="00BC224F">
              <w:t xml:space="preserve">          </w:t>
            </w:r>
            <w:r w:rsidRPr="00D25ABE">
              <w:rPr>
                <w:b/>
              </w:rPr>
              <w:t>1 028 549</w:t>
            </w:r>
            <w:r>
              <w:t xml:space="preserve"> </w:t>
            </w:r>
            <w:r w:rsidRPr="00BC224F">
              <w:rPr>
                <w:b/>
              </w:rPr>
              <w:t>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  <w:color w:val="C00000"/>
              </w:rPr>
            </w:pPr>
            <w:r w:rsidRPr="00BC224F">
              <w:rPr>
                <w:b/>
                <w:color w:val="C00000"/>
              </w:rPr>
              <w:t xml:space="preserve">                                                         </w:t>
            </w:r>
          </w:p>
          <w:p w:rsidR="00057B82" w:rsidRPr="00BC224F" w:rsidRDefault="00057B82">
            <w:pPr>
              <w:rPr>
                <w:b/>
                <w:color w:val="C00000"/>
              </w:rPr>
            </w:pPr>
            <w:r w:rsidRPr="00BC224F">
              <w:rPr>
                <w:b/>
                <w:color w:val="C00000"/>
              </w:rPr>
              <w:t xml:space="preserve">                    </w:t>
            </w: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LOM PRAHA,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Svobodová Marianna, advokát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autoSpaceDE w:val="0"/>
              <w:autoSpaceDN w:val="0"/>
              <w:adjustRightInd w:val="0"/>
              <w:spacing w:before="120"/>
            </w:pPr>
            <w:r w:rsidRPr="00BC224F">
              <w:t>Právní služby – soudní spory, pracovní právo, veřejné zakázky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437 250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Mgr. Julia Ševarkova, LL.M.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autoSpaceDE w:val="0"/>
              <w:autoSpaceDN w:val="0"/>
              <w:adjustRightInd w:val="0"/>
              <w:spacing w:before="120"/>
            </w:pPr>
            <w:r w:rsidRPr="00BC224F">
              <w:t>Právní služby – obchodní smlouvy, veřejné zakázky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384 531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933F60">
            <w:pPr>
              <w:spacing w:before="120"/>
              <w:rPr>
                <w:b/>
              </w:rPr>
            </w:pPr>
            <w:r w:rsidRPr="00BC224F">
              <w:t xml:space="preserve">Celkem vyplaceno advokátům a AK                                                                                    </w:t>
            </w:r>
            <w:r w:rsidRPr="00BC224F">
              <w:rPr>
                <w:b/>
              </w:rPr>
              <w:t xml:space="preserve">821 781 Kč         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</w:rPr>
            </w:pPr>
            <w:r w:rsidRPr="00BC224F">
              <w:rPr>
                <w:b/>
              </w:rPr>
              <w:t xml:space="preserve">                   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Armádní servisní,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r w:rsidRPr="00BC224F">
              <w:t xml:space="preserve">Název </w:t>
            </w:r>
          </w:p>
        </w:tc>
        <w:tc>
          <w:tcPr>
            <w:tcW w:w="2127" w:type="dxa"/>
          </w:tcPr>
          <w:p w:rsidR="00057B82" w:rsidRPr="00BC224F" w:rsidRDefault="00057B82">
            <w:r w:rsidRPr="00BC224F"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r w:rsidRPr="00BC224F">
              <w:t>Služby</w:t>
            </w:r>
          </w:p>
        </w:tc>
        <w:tc>
          <w:tcPr>
            <w:tcW w:w="2410" w:type="dxa"/>
          </w:tcPr>
          <w:p w:rsidR="00057B82" w:rsidRPr="00BC224F" w:rsidRDefault="00057B82" w:rsidP="00A31A89">
            <w:pPr>
              <w:jc w:val="center"/>
            </w:pPr>
            <w:r w:rsidRPr="00BC224F">
              <w:rPr>
                <w:i/>
              </w:rPr>
              <w:t>Odměna v Kč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A31A89">
            <w:pPr>
              <w:spacing w:before="120"/>
            </w:pPr>
            <w:r w:rsidRPr="00BC224F">
              <w:t>JUD</w:t>
            </w:r>
            <w:r>
              <w:t>r</w:t>
            </w:r>
            <w:r w:rsidRPr="00BC224F">
              <w:t>. Barbora Pešková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Poskytování právních služeb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28 600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Pavel Štěpánek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</w:pPr>
            <w:r w:rsidRPr="00BC224F">
              <w:t>Poskytování právních služeb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65 000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  <w:r w:rsidRPr="00BC224F">
              <w:rPr>
                <w:b/>
              </w:rPr>
              <w:t xml:space="preserve">Celkem vyplaceno advokátům a AK                                                                                 93 600 Kč                             </w:t>
            </w:r>
          </w:p>
        </w:tc>
      </w:tr>
      <w:tr w:rsidR="00057B82" w:rsidRPr="00BC224F" w:rsidTr="00E17870">
        <w:trPr>
          <w:trHeight w:val="619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  <w:color w:val="C00000"/>
              </w:rPr>
            </w:pPr>
            <w:r w:rsidRPr="00BC224F">
              <w:rPr>
                <w:b/>
                <w:color w:val="C00000"/>
              </w:rPr>
              <w:t xml:space="preserve">                   </w:t>
            </w:r>
          </w:p>
          <w:p w:rsidR="00057B82" w:rsidRPr="00BC224F" w:rsidRDefault="00057B82">
            <w:pPr>
              <w:rPr>
                <w:b/>
                <w:color w:val="C00000"/>
              </w:rPr>
            </w:pPr>
            <w:r w:rsidRPr="00BC224F">
              <w:rPr>
                <w:b/>
                <w:color w:val="C00000"/>
              </w:rPr>
              <w:t xml:space="preserve">                         </w:t>
            </w:r>
          </w:p>
          <w:p w:rsidR="00057B82" w:rsidRPr="00BC224F" w:rsidRDefault="00057B82" w:rsidP="00933F60">
            <w:pPr>
              <w:spacing w:before="120" w:after="120"/>
              <w:jc w:val="center"/>
              <w:rPr>
                <w:b/>
              </w:rPr>
            </w:pPr>
            <w:r w:rsidRPr="00BC224F">
              <w:rPr>
                <w:b/>
              </w:rPr>
              <w:t>Ústřední vojenská nemocnice – Vojenská fakultní nemocnice Praha,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933F60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5D023D">
            <w:pPr>
              <w:spacing w:before="120"/>
            </w:pPr>
            <w:r w:rsidRPr="00BC224F">
              <w:t>JUDr. Magda Adamová</w:t>
            </w:r>
          </w:p>
        </w:tc>
        <w:tc>
          <w:tcPr>
            <w:tcW w:w="2127" w:type="dxa"/>
          </w:tcPr>
          <w:p w:rsidR="00057B82" w:rsidRPr="00BC224F" w:rsidRDefault="00057B82" w:rsidP="005D023D">
            <w:pPr>
              <w:spacing w:before="120"/>
            </w:pPr>
            <w:r w:rsidRPr="00BC224F">
              <w:t>Smlouva o poskytování právních a souvisejících služeb</w:t>
            </w:r>
          </w:p>
        </w:tc>
        <w:tc>
          <w:tcPr>
            <w:tcW w:w="4110" w:type="dxa"/>
          </w:tcPr>
          <w:p w:rsidR="00057B82" w:rsidRPr="00BC224F" w:rsidRDefault="00057B82" w:rsidP="005D023D">
            <w:pPr>
              <w:spacing w:before="120"/>
            </w:pPr>
            <w:r w:rsidRPr="00BC224F">
              <w:t>Poskytování práv. porad., zprac. práv. stanovisek a analýz, návrhů smluv a obdobných práv. písemností, jednání se stát. orgány či třetími osobami nemajícími povahu zastupující mandanta ve sporech a v činnostech souvisejících, zastupování mandanta v řízení před soudy, správními orgány či jinými orgány anebo ve styku s jinými práv. nebo fyzickými osobami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343 680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5D023D">
            <w:pPr>
              <w:spacing w:before="120" w:after="120"/>
            </w:pPr>
            <w:r w:rsidRPr="00BC224F">
              <w:t>JUDR. Pavel Adam</w:t>
            </w:r>
          </w:p>
        </w:tc>
        <w:tc>
          <w:tcPr>
            <w:tcW w:w="2127" w:type="dxa"/>
          </w:tcPr>
          <w:p w:rsidR="00057B82" w:rsidRPr="00BC224F" w:rsidRDefault="00057B82" w:rsidP="005D023D">
            <w:pPr>
              <w:spacing w:before="120"/>
            </w:pPr>
            <w:r w:rsidRPr="00BC224F">
              <w:t>Smlouva o poskytování právních a souvisejících služeb</w:t>
            </w:r>
          </w:p>
        </w:tc>
        <w:tc>
          <w:tcPr>
            <w:tcW w:w="4110" w:type="dxa"/>
          </w:tcPr>
          <w:p w:rsidR="00057B82" w:rsidRPr="00BC224F" w:rsidRDefault="00057B82" w:rsidP="005D023D">
            <w:pPr>
              <w:spacing w:before="120"/>
            </w:pPr>
            <w:r w:rsidRPr="00BC224F">
              <w:t>Poskytování práv. porad., zprac. práv. stanovisek a analýz, návrhů smluv a obdobných práv. písemností, jednání se stát. orgány či třetími osobami nemajícími povahu zastupující mandanta ve sporech a v činnostech souvisejících, zastupování mandanta v řízení před soudy, správními orgány či jinými orgány anebo ve styku s jinými práv. nebo fyzickými osobami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600 160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5D023D">
            <w:pPr>
              <w:spacing w:before="120"/>
            </w:pPr>
            <w:r w:rsidRPr="00BC224F">
              <w:t>JUD</w:t>
            </w:r>
            <w:r>
              <w:t>r</w:t>
            </w:r>
            <w:r w:rsidRPr="00BC224F">
              <w:t>. Dominik Brůha</w:t>
            </w:r>
          </w:p>
        </w:tc>
        <w:tc>
          <w:tcPr>
            <w:tcW w:w="2127" w:type="dxa"/>
          </w:tcPr>
          <w:p w:rsidR="00057B82" w:rsidRPr="00BC224F" w:rsidRDefault="00057B82" w:rsidP="005D023D">
            <w:pPr>
              <w:spacing w:before="120"/>
            </w:pPr>
            <w:r w:rsidRPr="00BC224F">
              <w:t>Smlouva o poskytování právních služeb</w:t>
            </w:r>
          </w:p>
        </w:tc>
        <w:tc>
          <w:tcPr>
            <w:tcW w:w="4110" w:type="dxa"/>
          </w:tcPr>
          <w:p w:rsidR="00057B82" w:rsidRPr="00BC224F" w:rsidRDefault="00057B82" w:rsidP="005D023D">
            <w:pPr>
              <w:spacing w:before="120"/>
            </w:pPr>
            <w:r w:rsidRPr="00BC224F">
              <w:t>Právní poradenství v oblasti pracovního práva a kolektivního vyjednávání, vyřiz. telef. dotazů, odpovědí na písemné dotazy, sepisování stanovisek a výkladů k právním předpisům, vnitřním předpisům zaměstnavatele a sepisování doporučených úprav dokumentů, dle potřeby lektorská činnost s pracovně právní problematikou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3 267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 w:rsidP="005D023D">
            <w:pPr>
              <w:spacing w:before="120"/>
            </w:pPr>
            <w:r w:rsidRPr="00BC224F">
              <w:t>JUDr. Dušan Ružič, Ph.D.</w:t>
            </w:r>
          </w:p>
        </w:tc>
        <w:tc>
          <w:tcPr>
            <w:tcW w:w="2127" w:type="dxa"/>
          </w:tcPr>
          <w:p w:rsidR="00057B82" w:rsidRPr="00BC224F" w:rsidRDefault="00057B82" w:rsidP="005D023D">
            <w:pPr>
              <w:spacing w:before="120"/>
            </w:pPr>
            <w:r w:rsidRPr="00BC224F">
              <w:t>Smlouva o poskytování právních služeb</w:t>
            </w:r>
          </w:p>
        </w:tc>
        <w:tc>
          <w:tcPr>
            <w:tcW w:w="4110" w:type="dxa"/>
          </w:tcPr>
          <w:p w:rsidR="00057B82" w:rsidRPr="00BC224F" w:rsidRDefault="00057B82" w:rsidP="005D023D">
            <w:pPr>
              <w:spacing w:before="120"/>
              <w:jc w:val="center"/>
            </w:pPr>
            <w:r w:rsidRPr="00BC224F">
              <w:t>Právní služby</w:t>
            </w:r>
          </w:p>
        </w:tc>
        <w:tc>
          <w:tcPr>
            <w:tcW w:w="2410" w:type="dxa"/>
          </w:tcPr>
          <w:p w:rsidR="00057B82" w:rsidRPr="00BC224F" w:rsidRDefault="00057B82" w:rsidP="00D25ABE">
            <w:pPr>
              <w:spacing w:before="120"/>
              <w:jc w:val="center"/>
            </w:pPr>
            <w:r w:rsidRPr="00BC224F">
              <w:t xml:space="preserve">804 352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  <w:r w:rsidRPr="00BC224F">
              <w:t xml:space="preserve">Celkem vyplaceno advokátům a AK                                                                      </w:t>
            </w:r>
            <w:r w:rsidRPr="00BC224F">
              <w:rPr>
                <w:b/>
              </w:rPr>
              <w:t xml:space="preserve">           1 751 459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</w:rPr>
            </w:pPr>
            <w:r w:rsidRPr="00BC224F">
              <w:rPr>
                <w:b/>
              </w:rPr>
              <w:t xml:space="preserve">              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Vojenská nemocnice Brno,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8A6F74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AK Mgr. Piknová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</w:pPr>
            <w:r w:rsidRPr="00BC224F">
              <w:t>Smlouva o poskytování právních služeb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Právní služby při poskytování porad a konzultací v rámci vyřizování běžné právní agendy, v přípravě a sepisování potřebných písemností právního charakteru, při zastupování u jednání před státními i jinými orgány, zejména před soudy, notáři, obecními úřady apod.</w:t>
            </w:r>
          </w:p>
        </w:tc>
        <w:tc>
          <w:tcPr>
            <w:tcW w:w="2410" w:type="dxa"/>
          </w:tcPr>
          <w:p w:rsidR="00057B82" w:rsidRPr="00BC224F" w:rsidRDefault="00057B82" w:rsidP="00A31A89">
            <w:pPr>
              <w:spacing w:before="120"/>
              <w:jc w:val="center"/>
              <w:rPr>
                <w:smallCaps/>
              </w:rPr>
            </w:pPr>
            <w:r w:rsidRPr="00BC224F">
              <w:t xml:space="preserve">90 750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5D023D">
            <w:pPr>
              <w:spacing w:before="120"/>
              <w:rPr>
                <w:b/>
              </w:rPr>
            </w:pPr>
            <w:r w:rsidRPr="00BC224F">
              <w:t xml:space="preserve">Celkem vyplaceno advokátům a AK                                                                             </w:t>
            </w:r>
            <w:r>
              <w:t xml:space="preserve">    </w:t>
            </w:r>
            <w:r w:rsidRPr="00BC224F">
              <w:t xml:space="preserve">   </w:t>
            </w:r>
            <w:r w:rsidRPr="00BC224F">
              <w:rPr>
                <w:b/>
              </w:rPr>
              <w:t>90 750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b/>
                <w:color w:val="365F91"/>
              </w:rPr>
            </w:pPr>
            <w:r w:rsidRPr="00BC224F">
              <w:rPr>
                <w:b/>
                <w:color w:val="365F91"/>
              </w:rPr>
              <w:t xml:space="preserve">         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</w:pPr>
            <w:r w:rsidRPr="00BC224F">
              <w:rPr>
                <w:b/>
              </w:rPr>
              <w:t>Vojenská nemocnice Olomouc,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47130F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Lubomír Minařík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Právní pomoc</w:t>
            </w:r>
          </w:p>
        </w:tc>
        <w:tc>
          <w:tcPr>
            <w:tcW w:w="24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232 320Kč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spacing w:before="120"/>
            </w:pPr>
            <w:r w:rsidRPr="00BC224F">
              <w:t>JUDr. Lubomír Minařík</w:t>
            </w:r>
          </w:p>
        </w:tc>
        <w:tc>
          <w:tcPr>
            <w:tcW w:w="2127" w:type="dxa"/>
          </w:tcPr>
          <w:p w:rsidR="00057B82" w:rsidRPr="00BC224F" w:rsidRDefault="00057B82" w:rsidP="002C6888">
            <w:pPr>
              <w:spacing w:before="120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 w:rsidP="002C6888">
            <w:pPr>
              <w:spacing w:before="120"/>
            </w:pPr>
            <w:r w:rsidRPr="00BC224F">
              <w:t>Vymáhání pohledávek</w:t>
            </w:r>
          </w:p>
        </w:tc>
        <w:tc>
          <w:tcPr>
            <w:tcW w:w="24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392 040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spacing w:before="120"/>
              <w:rPr>
                <w:b/>
              </w:rPr>
            </w:pPr>
            <w:r w:rsidRPr="00BC224F">
              <w:t xml:space="preserve">Celkem vyplaceno advokátům a AK                                                                                   </w:t>
            </w:r>
            <w:r w:rsidRPr="00BC224F">
              <w:rPr>
                <w:b/>
              </w:rPr>
              <w:t xml:space="preserve">624 360 Kč                                                         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color w:val="C00000"/>
              </w:rPr>
            </w:pPr>
            <w:r w:rsidRPr="00BC224F">
              <w:rPr>
                <w:color w:val="C00000"/>
              </w:rPr>
              <w:t xml:space="preserve">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Vojenská lázeňská a rekreační zařízení, p. o.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47130F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1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AK JUDR. Černý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Právní zastupování</w:t>
            </w:r>
          </w:p>
        </w:tc>
        <w:tc>
          <w:tcPr>
            <w:tcW w:w="2410" w:type="dxa"/>
          </w:tcPr>
          <w:p w:rsidR="00057B82" w:rsidRPr="00BC224F" w:rsidRDefault="00057B82">
            <w:pPr>
              <w:spacing w:before="120"/>
              <w:jc w:val="center"/>
              <w:rPr>
                <w:b/>
              </w:rPr>
            </w:pPr>
            <w:r w:rsidRPr="00BC224F">
              <w:rPr>
                <w:b/>
              </w:rPr>
              <w:t>144 000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rPr>
                <w:color w:val="C00000"/>
              </w:rPr>
            </w:pPr>
            <w:r w:rsidRPr="00BC224F">
              <w:rPr>
                <w:color w:val="C00000"/>
              </w:rPr>
              <w:t xml:space="preserve">                                                         </w:t>
            </w:r>
          </w:p>
          <w:p w:rsidR="00057B82" w:rsidRPr="00BC224F" w:rsidRDefault="00057B82">
            <w:pPr>
              <w:spacing w:after="120"/>
              <w:jc w:val="center"/>
              <w:rPr>
                <w:b/>
              </w:rPr>
            </w:pPr>
            <w:r w:rsidRPr="00BC224F">
              <w:rPr>
                <w:b/>
              </w:rPr>
              <w:t>Vojenský výzkumný ústav, s. p.</w:t>
            </w:r>
          </w:p>
        </w:tc>
      </w:tr>
      <w:tr w:rsidR="00057B82" w:rsidRPr="00BC224F" w:rsidTr="00E17870">
        <w:trPr>
          <w:trHeight w:val="510"/>
        </w:trPr>
        <w:tc>
          <w:tcPr>
            <w:tcW w:w="1701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Název</w:t>
            </w:r>
          </w:p>
        </w:tc>
        <w:tc>
          <w:tcPr>
            <w:tcW w:w="2127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Typ závazku</w:t>
            </w:r>
          </w:p>
        </w:tc>
        <w:tc>
          <w:tcPr>
            <w:tcW w:w="4110" w:type="dxa"/>
          </w:tcPr>
          <w:p w:rsidR="00057B82" w:rsidRPr="00BC224F" w:rsidRDefault="00057B82">
            <w:pPr>
              <w:jc w:val="center"/>
              <w:rPr>
                <w:i/>
              </w:rPr>
            </w:pPr>
            <w:r w:rsidRPr="00BC224F">
              <w:rPr>
                <w:i/>
              </w:rPr>
              <w:t>Služby</w:t>
            </w:r>
          </w:p>
        </w:tc>
        <w:tc>
          <w:tcPr>
            <w:tcW w:w="2410" w:type="dxa"/>
          </w:tcPr>
          <w:p w:rsidR="00057B82" w:rsidRPr="00BC224F" w:rsidRDefault="00057B82" w:rsidP="0047130F">
            <w:pPr>
              <w:jc w:val="center"/>
              <w:rPr>
                <w:i/>
              </w:rPr>
            </w:pPr>
            <w:r w:rsidRPr="00BC224F">
              <w:rPr>
                <w:i/>
              </w:rPr>
              <w:t xml:space="preserve">Odměna v Kč </w:t>
            </w:r>
          </w:p>
        </w:tc>
      </w:tr>
      <w:tr w:rsidR="00057B82" w:rsidRPr="00BC224F" w:rsidTr="00E17870">
        <w:trPr>
          <w:trHeight w:val="511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Mgr. Leona Hartman, Brno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Smlouva o poskytování právní pomoci</w:t>
            </w:r>
          </w:p>
        </w:tc>
        <w:tc>
          <w:tcPr>
            <w:tcW w:w="2410" w:type="dxa"/>
          </w:tcPr>
          <w:p w:rsidR="00057B82" w:rsidRPr="00BC224F" w:rsidRDefault="00057B82" w:rsidP="00A31A89">
            <w:pPr>
              <w:spacing w:before="120"/>
              <w:jc w:val="center"/>
            </w:pPr>
            <w:r w:rsidRPr="00BC224F">
              <w:t>38 57</w:t>
            </w:r>
            <w:r>
              <w:t>5</w:t>
            </w:r>
          </w:p>
        </w:tc>
      </w:tr>
      <w:tr w:rsidR="00057B82" w:rsidRPr="00BC224F" w:rsidTr="00E17870">
        <w:trPr>
          <w:trHeight w:val="511"/>
        </w:trPr>
        <w:tc>
          <w:tcPr>
            <w:tcW w:w="1701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Mgr. Jan Hladký, Praha</w:t>
            </w:r>
          </w:p>
        </w:tc>
        <w:tc>
          <w:tcPr>
            <w:tcW w:w="2127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Smlouva</w:t>
            </w:r>
          </w:p>
        </w:tc>
        <w:tc>
          <w:tcPr>
            <w:tcW w:w="4110" w:type="dxa"/>
          </w:tcPr>
          <w:p w:rsidR="00057B82" w:rsidRPr="00BC224F" w:rsidRDefault="00057B82">
            <w:pPr>
              <w:spacing w:before="120"/>
              <w:jc w:val="center"/>
            </w:pPr>
            <w:r w:rsidRPr="00BC224F">
              <w:t>Smlouva o poskytování právní pomoci</w:t>
            </w:r>
          </w:p>
        </w:tc>
        <w:tc>
          <w:tcPr>
            <w:tcW w:w="2410" w:type="dxa"/>
          </w:tcPr>
          <w:p w:rsidR="00057B82" w:rsidRPr="00BC224F" w:rsidRDefault="00057B82" w:rsidP="00A31A89">
            <w:pPr>
              <w:spacing w:before="120"/>
              <w:jc w:val="center"/>
            </w:pPr>
            <w:r w:rsidRPr="00BC224F">
              <w:t xml:space="preserve">26 499 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A31A89">
            <w:pPr>
              <w:spacing w:before="120" w:after="120"/>
              <w:rPr>
                <w:b/>
              </w:rPr>
            </w:pPr>
            <w:r w:rsidRPr="00BC224F">
              <w:rPr>
                <w:b/>
              </w:rPr>
              <w:t>Celkem vyplaceno advokátům a AK                                                                                  65</w:t>
            </w:r>
            <w:r>
              <w:rPr>
                <w:b/>
              </w:rPr>
              <w:t> </w:t>
            </w:r>
            <w:r w:rsidRPr="00BC224F">
              <w:rPr>
                <w:b/>
              </w:rPr>
              <w:t>07</w:t>
            </w:r>
            <w:r>
              <w:rPr>
                <w:b/>
              </w:rPr>
              <w:t>4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Default="00057B82" w:rsidP="00911258">
            <w:pPr>
              <w:spacing w:before="120"/>
              <w:rPr>
                <w:b/>
              </w:rPr>
            </w:pPr>
            <w:r>
              <w:rPr>
                <w:b/>
              </w:rPr>
              <w:t>Celkem v</w:t>
            </w:r>
            <w:r w:rsidRPr="00BC224F">
              <w:rPr>
                <w:b/>
              </w:rPr>
              <w:t> 1. pololetí roku 2015</w:t>
            </w:r>
            <w:r>
              <w:rPr>
                <w:b/>
              </w:rPr>
              <w:t xml:space="preserve"> vyplaceno s</w:t>
            </w:r>
            <w:r w:rsidRPr="00BC224F">
              <w:rPr>
                <w:b/>
              </w:rPr>
              <w:t>t</w:t>
            </w:r>
            <w:r>
              <w:rPr>
                <w:b/>
              </w:rPr>
              <w:t xml:space="preserve">. </w:t>
            </w:r>
            <w:r w:rsidRPr="00BC224F">
              <w:rPr>
                <w:b/>
              </w:rPr>
              <w:t>podnik</w:t>
            </w:r>
            <w:r>
              <w:rPr>
                <w:b/>
              </w:rPr>
              <w:t>y</w:t>
            </w:r>
            <w:r w:rsidRPr="00BC224F">
              <w:rPr>
                <w:b/>
              </w:rPr>
              <w:t xml:space="preserve"> a st</w:t>
            </w:r>
            <w:r>
              <w:rPr>
                <w:b/>
              </w:rPr>
              <w:t xml:space="preserve">. </w:t>
            </w:r>
            <w:r w:rsidRPr="00BC224F">
              <w:rPr>
                <w:b/>
              </w:rPr>
              <w:t>příspěvkový</w:t>
            </w:r>
            <w:r>
              <w:rPr>
                <w:b/>
              </w:rPr>
              <w:t>mi</w:t>
            </w:r>
            <w:r w:rsidRPr="00BC224F">
              <w:rPr>
                <w:b/>
              </w:rPr>
              <w:t xml:space="preserve"> organizac</w:t>
            </w:r>
            <w:r>
              <w:rPr>
                <w:b/>
              </w:rPr>
              <w:t>emi</w:t>
            </w:r>
            <w:r w:rsidRPr="00BC224F">
              <w:rPr>
                <w:b/>
              </w:rPr>
              <w:t xml:space="preserve"> založený</w:t>
            </w:r>
            <w:r>
              <w:rPr>
                <w:b/>
              </w:rPr>
              <w:t>mi</w:t>
            </w:r>
            <w:r w:rsidRPr="00BC224F">
              <w:rPr>
                <w:b/>
              </w:rPr>
              <w:t xml:space="preserve"> a zřízený</w:t>
            </w:r>
            <w:r>
              <w:rPr>
                <w:b/>
              </w:rPr>
              <w:t>mi</w:t>
            </w:r>
            <w:r w:rsidRPr="00BC224F">
              <w:rPr>
                <w:b/>
              </w:rPr>
              <w:t xml:space="preserve"> M</w:t>
            </w:r>
            <w:r>
              <w:rPr>
                <w:b/>
              </w:rPr>
              <w:t>O p</w:t>
            </w:r>
            <w:r w:rsidRPr="00BC224F">
              <w:rPr>
                <w:b/>
              </w:rPr>
              <w:t>oradců</w:t>
            </w:r>
            <w:r>
              <w:rPr>
                <w:b/>
              </w:rPr>
              <w:t xml:space="preserve">m, </w:t>
            </w:r>
            <w:r w:rsidRPr="00BC224F">
              <w:rPr>
                <w:b/>
              </w:rPr>
              <w:t>poradenský</w:t>
            </w:r>
            <w:r>
              <w:rPr>
                <w:b/>
              </w:rPr>
              <w:t>m</w:t>
            </w:r>
            <w:r w:rsidRPr="00BC224F">
              <w:rPr>
                <w:b/>
              </w:rPr>
              <w:t xml:space="preserve"> společnost</w:t>
            </w:r>
            <w:r>
              <w:rPr>
                <w:b/>
              </w:rPr>
              <w:t xml:space="preserve">em, </w:t>
            </w:r>
            <w:r w:rsidRPr="00BC224F">
              <w:rPr>
                <w:b/>
              </w:rPr>
              <w:t>advokátů</w:t>
            </w:r>
            <w:r>
              <w:rPr>
                <w:b/>
              </w:rPr>
              <w:t xml:space="preserve">m </w:t>
            </w:r>
            <w:r w:rsidRPr="00BC224F">
              <w:rPr>
                <w:b/>
              </w:rPr>
              <w:t>a advokátní</w:t>
            </w:r>
            <w:r>
              <w:rPr>
                <w:b/>
              </w:rPr>
              <w:t>m</w:t>
            </w:r>
            <w:r w:rsidRPr="00BC224F">
              <w:rPr>
                <w:b/>
              </w:rPr>
              <w:t xml:space="preserve"> kanceláří</w:t>
            </w:r>
            <w:r>
              <w:rPr>
                <w:b/>
              </w:rPr>
              <w:t>m</w:t>
            </w:r>
          </w:p>
          <w:p w:rsidR="00057B82" w:rsidRPr="00BC224F" w:rsidRDefault="00057B82" w:rsidP="005B2C01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cca 9 470 000 Kč</w:t>
            </w: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 w:rsidP="00D2432D">
            <w:pPr>
              <w:spacing w:before="120" w:after="120"/>
              <w:rPr>
                <w:b/>
              </w:rPr>
            </w:pPr>
          </w:p>
        </w:tc>
      </w:tr>
      <w:tr w:rsidR="00057B82" w:rsidRPr="00BC224F" w:rsidTr="00E17870">
        <w:trPr>
          <w:trHeight w:val="510"/>
        </w:trPr>
        <w:tc>
          <w:tcPr>
            <w:tcW w:w="10348" w:type="dxa"/>
            <w:gridSpan w:val="4"/>
          </w:tcPr>
          <w:p w:rsidR="00057B82" w:rsidRPr="00BC224F" w:rsidRDefault="00057B82">
            <w:pPr>
              <w:spacing w:before="120" w:after="120"/>
              <w:rPr>
                <w:b/>
              </w:rPr>
            </w:pPr>
            <w:r>
              <w:rPr>
                <w:b/>
              </w:rPr>
              <w:t>Úhrnem v</w:t>
            </w:r>
            <w:r w:rsidRPr="00BC224F">
              <w:rPr>
                <w:b/>
              </w:rPr>
              <w:t> 1. pololetí roku 2015</w:t>
            </w:r>
            <w:r>
              <w:rPr>
                <w:b/>
              </w:rPr>
              <w:t xml:space="preserve"> vyplaceno v působnosti MO                                   cca 10 680 000 Kč</w:t>
            </w:r>
          </w:p>
        </w:tc>
      </w:tr>
    </w:tbl>
    <w:p w:rsidR="00057B82" w:rsidRPr="00BC224F" w:rsidRDefault="00057B82" w:rsidP="00E17870"/>
    <w:p w:rsidR="00057B82" w:rsidRDefault="00057B82" w:rsidP="00E17870"/>
    <w:p w:rsidR="00057B82" w:rsidRDefault="00057B82" w:rsidP="00602D95">
      <w:pPr>
        <w:jc w:val="both"/>
      </w:pPr>
    </w:p>
    <w:p w:rsidR="00057B82" w:rsidRPr="005D023D" w:rsidRDefault="00057B82" w:rsidP="00602D95">
      <w:pPr>
        <w:jc w:val="both"/>
        <w:rPr>
          <w:b/>
        </w:rPr>
      </w:pPr>
      <w:r w:rsidRPr="005D023D">
        <w:rPr>
          <w:b/>
        </w:rPr>
        <w:t>Poznámka:</w:t>
      </w:r>
    </w:p>
    <w:p w:rsidR="00057B82" w:rsidRPr="005D023D" w:rsidRDefault="00057B82" w:rsidP="00602D95">
      <w:pPr>
        <w:jc w:val="both"/>
        <w:rPr>
          <w:b/>
        </w:rPr>
      </w:pPr>
    </w:p>
    <w:p w:rsidR="00057B82" w:rsidRPr="005D023D" w:rsidRDefault="00057B82" w:rsidP="005D023D">
      <w:pPr>
        <w:jc w:val="both"/>
        <w:rPr>
          <w:b/>
        </w:rPr>
      </w:pPr>
      <w:r w:rsidRPr="005D023D">
        <w:rPr>
          <w:b/>
        </w:rPr>
        <w:tab/>
        <w:t>V rozpočtovém úseku MO bylo v 1. pololetí roku 2015 vydáno</w:t>
      </w:r>
      <w:r>
        <w:rPr>
          <w:b/>
        </w:rPr>
        <w:t xml:space="preserve"> na </w:t>
      </w:r>
      <w:r w:rsidRPr="005D023D">
        <w:rPr>
          <w:b/>
        </w:rPr>
        <w:t>výše uvedené služby</w:t>
      </w:r>
      <w:r>
        <w:rPr>
          <w:b/>
        </w:rPr>
        <w:t xml:space="preserve">  </w:t>
      </w:r>
      <w:r w:rsidRPr="005D023D">
        <w:rPr>
          <w:b/>
        </w:rPr>
        <w:t>o</w:t>
      </w:r>
      <w:r>
        <w:rPr>
          <w:b/>
        </w:rPr>
        <w:t xml:space="preserve"> </w:t>
      </w:r>
      <w:r w:rsidRPr="005D023D">
        <w:rPr>
          <w:b/>
        </w:rPr>
        <w:t xml:space="preserve"> cca 70% méně finančních prostředků, než v druhém pololetí roku 2014 </w:t>
      </w:r>
      <w:r>
        <w:rPr>
          <w:b/>
        </w:rPr>
        <w:t xml:space="preserve">      </w:t>
      </w:r>
      <w:r w:rsidRPr="005D023D">
        <w:rPr>
          <w:b/>
        </w:rPr>
        <w:t>(cca 1 208 tis. X 4 447 tis. Kč)</w:t>
      </w:r>
      <w:r>
        <w:rPr>
          <w:b/>
        </w:rPr>
        <w:t>.</w:t>
      </w:r>
      <w:r w:rsidRPr="005D023D">
        <w:rPr>
          <w:b/>
        </w:rPr>
        <w:t xml:space="preserve">  </w:t>
      </w: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D251CF">
      <w:pPr>
        <w:jc w:val="both"/>
      </w:pPr>
    </w:p>
    <w:p w:rsidR="00057B82" w:rsidRDefault="00057B82" w:rsidP="00D251CF">
      <w:pPr>
        <w:jc w:val="both"/>
      </w:pPr>
      <w:bookmarkStart w:id="0" w:name="_GoBack"/>
      <w:bookmarkEnd w:id="0"/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p w:rsidR="00057B82" w:rsidRDefault="00057B82" w:rsidP="00602D95">
      <w:pPr>
        <w:jc w:val="both"/>
      </w:pPr>
    </w:p>
    <w:sectPr w:rsidR="00057B82" w:rsidSect="0016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3DB"/>
    <w:rsid w:val="00035EC0"/>
    <w:rsid w:val="00057B82"/>
    <w:rsid w:val="000C6892"/>
    <w:rsid w:val="000E33AE"/>
    <w:rsid w:val="001666E0"/>
    <w:rsid w:val="001776AB"/>
    <w:rsid w:val="001A3EE1"/>
    <w:rsid w:val="001C400F"/>
    <w:rsid w:val="002821BA"/>
    <w:rsid w:val="002C6888"/>
    <w:rsid w:val="00387222"/>
    <w:rsid w:val="00433042"/>
    <w:rsid w:val="0047130F"/>
    <w:rsid w:val="00486CA5"/>
    <w:rsid w:val="004E4504"/>
    <w:rsid w:val="004F53DB"/>
    <w:rsid w:val="00585582"/>
    <w:rsid w:val="005B2C01"/>
    <w:rsid w:val="005C1FF4"/>
    <w:rsid w:val="005D023D"/>
    <w:rsid w:val="00602D95"/>
    <w:rsid w:val="00671526"/>
    <w:rsid w:val="00680861"/>
    <w:rsid w:val="006D12A6"/>
    <w:rsid w:val="00716B36"/>
    <w:rsid w:val="007538B7"/>
    <w:rsid w:val="007A04A9"/>
    <w:rsid w:val="007A77ED"/>
    <w:rsid w:val="007C153E"/>
    <w:rsid w:val="008462BC"/>
    <w:rsid w:val="008814DD"/>
    <w:rsid w:val="00892A1C"/>
    <w:rsid w:val="008A6F74"/>
    <w:rsid w:val="00911258"/>
    <w:rsid w:val="00933F60"/>
    <w:rsid w:val="009B5637"/>
    <w:rsid w:val="00A31A89"/>
    <w:rsid w:val="00A87948"/>
    <w:rsid w:val="00B2164D"/>
    <w:rsid w:val="00B51098"/>
    <w:rsid w:val="00BA1896"/>
    <w:rsid w:val="00BC224F"/>
    <w:rsid w:val="00C32732"/>
    <w:rsid w:val="00D2432D"/>
    <w:rsid w:val="00D251CF"/>
    <w:rsid w:val="00D25ABE"/>
    <w:rsid w:val="00E16988"/>
    <w:rsid w:val="00E17870"/>
    <w:rsid w:val="00E2543C"/>
    <w:rsid w:val="00E87FF3"/>
    <w:rsid w:val="00E90974"/>
    <w:rsid w:val="00EB1BC5"/>
    <w:rsid w:val="00EC3AAE"/>
    <w:rsid w:val="00ED0EA1"/>
    <w:rsid w:val="00EE26DC"/>
    <w:rsid w:val="00F20F01"/>
    <w:rsid w:val="00F644BD"/>
    <w:rsid w:val="00F65FF8"/>
    <w:rsid w:val="00F76A4D"/>
    <w:rsid w:val="00FB01C2"/>
    <w:rsid w:val="00F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26DC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26DC"/>
    <w:rPr>
      <w:rFonts w:ascii="Times New Roman" w:hAnsi="Times New Roman" w:cs="Times New Roman"/>
      <w:b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EE26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6DC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">
    <w:name w:val="Styl"/>
    <w:uiPriority w:val="99"/>
    <w:rsid w:val="00E169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E16988"/>
    <w:rPr>
      <w:lang w:eastAsia="en-US"/>
    </w:rPr>
  </w:style>
  <w:style w:type="paragraph" w:styleId="ListParagraph">
    <w:name w:val="List Paragraph"/>
    <w:basedOn w:val="Normal"/>
    <w:uiPriority w:val="99"/>
    <w:qFormat/>
    <w:rsid w:val="00E16988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E1698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7A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4A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2190</Words>
  <Characters>12925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Služby poradců a poradenských společností ministra obrany a organizačních útvarů ministerstva v 1</dc:title>
  <dc:subject/>
  <dc:creator>Barnáš Lubor - MO 1216 - ŠIS AČR</dc:creator>
  <cp:keywords/>
  <dc:description/>
  <cp:lastModifiedBy>Olda Holeček</cp:lastModifiedBy>
  <cp:revision>2</cp:revision>
  <cp:lastPrinted>2015-02-09T12:37:00Z</cp:lastPrinted>
  <dcterms:created xsi:type="dcterms:W3CDTF">2015-08-13T12:44:00Z</dcterms:created>
  <dcterms:modified xsi:type="dcterms:W3CDTF">2015-08-13T12:44:00Z</dcterms:modified>
</cp:coreProperties>
</file>