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03EE0" w14:textId="41159A65" w:rsidR="005607A9" w:rsidRDefault="005607A9" w:rsidP="005607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Vyhodnocení provozu protikorupční linky</w:t>
      </w:r>
      <w:r w:rsidRPr="005E62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(PKL) za rok 20</w:t>
      </w:r>
      <w:r w:rsidR="00520D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FB55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</w:p>
    <w:p w14:paraId="13703EE1" w14:textId="77777777" w:rsidR="005607A9" w:rsidRPr="005E6215" w:rsidRDefault="005607A9" w:rsidP="005607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7E96BF0" w14:textId="71894232" w:rsidR="004365C6" w:rsidRDefault="005607A9" w:rsidP="004365C6">
      <w:pPr>
        <w:pStyle w:val="Default"/>
      </w:pPr>
      <w:r>
        <w:rPr>
          <w:rFonts w:eastAsia="Times New Roman"/>
        </w:rPr>
        <w:t>V roce 20</w:t>
      </w:r>
      <w:r w:rsidR="00AE37AF">
        <w:rPr>
          <w:rFonts w:eastAsia="Times New Roman"/>
        </w:rPr>
        <w:t>2</w:t>
      </w:r>
      <w:r w:rsidR="00076852">
        <w:rPr>
          <w:rFonts w:eastAsia="Times New Roman"/>
        </w:rPr>
        <w:t>2</w:t>
      </w:r>
      <w:bookmarkStart w:id="0" w:name="_GoBack"/>
      <w:bookmarkEnd w:id="0"/>
      <w:r w:rsidR="001F25E8">
        <w:rPr>
          <w:rFonts w:eastAsia="Times New Roman"/>
        </w:rPr>
        <w:t xml:space="preserve"> bylo na PKL přijato</w:t>
      </w:r>
      <w:r w:rsidRPr="005E6215">
        <w:rPr>
          <w:rFonts w:eastAsia="Times New Roman"/>
        </w:rPr>
        <w:t xml:space="preserve"> </w:t>
      </w:r>
      <w:r>
        <w:rPr>
          <w:rFonts w:eastAsia="Times New Roman"/>
          <w:b/>
        </w:rPr>
        <w:t xml:space="preserve">celkem </w:t>
      </w:r>
      <w:r w:rsidR="00E65BCC">
        <w:rPr>
          <w:rFonts w:eastAsia="Times New Roman"/>
          <w:b/>
        </w:rPr>
        <w:t>1</w:t>
      </w:r>
      <w:r w:rsidR="00F20A24">
        <w:rPr>
          <w:rFonts w:eastAsia="Times New Roman"/>
          <w:b/>
        </w:rPr>
        <w:t>8</w:t>
      </w:r>
      <w:r w:rsidRPr="005E6215">
        <w:rPr>
          <w:rFonts w:eastAsia="Times New Roman"/>
        </w:rPr>
        <w:t xml:space="preserve"> </w:t>
      </w:r>
      <w:r w:rsidRPr="001F25E8">
        <w:rPr>
          <w:rFonts w:eastAsia="Times New Roman"/>
          <w:b/>
        </w:rPr>
        <w:t>podání</w:t>
      </w:r>
      <w:r w:rsidRPr="005E6215">
        <w:rPr>
          <w:rFonts w:eastAsia="Times New Roman"/>
        </w:rPr>
        <w:t xml:space="preserve">, </w:t>
      </w:r>
      <w:r w:rsidR="00153063">
        <w:rPr>
          <w:rFonts w:eastAsia="Times New Roman"/>
        </w:rPr>
        <w:t xml:space="preserve">z toho </w:t>
      </w:r>
      <w:r w:rsidR="00E65BCC">
        <w:rPr>
          <w:rFonts w:eastAsia="Times New Roman"/>
        </w:rPr>
        <w:t>10</w:t>
      </w:r>
      <w:r w:rsidR="00153063">
        <w:rPr>
          <w:rFonts w:eastAsia="Times New Roman"/>
        </w:rPr>
        <w:t xml:space="preserve"> anonymní</w:t>
      </w:r>
      <w:r w:rsidR="00E65BCC">
        <w:rPr>
          <w:rFonts w:eastAsia="Times New Roman"/>
        </w:rPr>
        <w:t>ch</w:t>
      </w:r>
      <w:r w:rsidRPr="005E6215">
        <w:rPr>
          <w:rFonts w:eastAsia="Times New Roman"/>
        </w:rPr>
        <w:t xml:space="preserve">. </w:t>
      </w:r>
    </w:p>
    <w:p w14:paraId="512831A0" w14:textId="2D49DCED" w:rsidR="003843FE" w:rsidRDefault="00AE37AF" w:rsidP="00B555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4157D">
        <w:rPr>
          <w:rFonts w:ascii="Times New Roman" w:eastAsia="Times New Roman" w:hAnsi="Times New Roman" w:cs="Times New Roman"/>
          <w:sz w:val="24"/>
          <w:szCs w:val="24"/>
        </w:rPr>
        <w:t>odání byla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 xml:space="preserve"> doručen</w:t>
      </w:r>
      <w:r w:rsidR="0014157D">
        <w:rPr>
          <w:rFonts w:ascii="Times New Roman" w:eastAsia="Times New Roman" w:hAnsi="Times New Roman" w:cs="Times New Roman"/>
          <w:sz w:val="24"/>
          <w:szCs w:val="24"/>
        </w:rPr>
        <w:t>a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 xml:space="preserve"> prostřednictvím webového formuláře na</w:t>
      </w:r>
      <w:r w:rsidR="004365C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 xml:space="preserve">Protikorupčním </w:t>
      </w:r>
      <w:proofErr w:type="spellStart"/>
      <w:r w:rsidR="001F25E8">
        <w:rPr>
          <w:rFonts w:ascii="Times New Roman" w:eastAsia="Times New Roman" w:hAnsi="Times New Roman" w:cs="Times New Roman"/>
          <w:sz w:val="24"/>
          <w:szCs w:val="24"/>
        </w:rPr>
        <w:t>subportálu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>MO (</w:t>
      </w:r>
      <w:hyperlink r:id="rId8" w:history="1">
        <w:r w:rsidR="001F25E8" w:rsidRPr="007F5540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www.korupce.army.cz</w:t>
        </w:r>
      </w:hyperlink>
      <w:r w:rsidR="001F25E8" w:rsidRPr="007F554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>Fyzick</w:t>
      </w:r>
      <w:r w:rsidR="00E65BCC">
        <w:rPr>
          <w:rFonts w:ascii="Times New Roman" w:eastAsia="Times New Roman" w:hAnsi="Times New Roman" w:cs="Times New Roman"/>
          <w:sz w:val="24"/>
          <w:szCs w:val="24"/>
        </w:rPr>
        <w:t>ou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 xml:space="preserve"> schrán</w:t>
      </w:r>
      <w:r w:rsidR="00E65BCC">
        <w:rPr>
          <w:rFonts w:ascii="Times New Roman" w:eastAsia="Times New Roman" w:hAnsi="Times New Roman" w:cs="Times New Roman"/>
          <w:sz w:val="24"/>
          <w:szCs w:val="24"/>
        </w:rPr>
        <w:t>u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 xml:space="preserve"> určen</w:t>
      </w:r>
      <w:r w:rsidR="00E65BCC">
        <w:rPr>
          <w:rFonts w:ascii="Times New Roman" w:eastAsia="Times New Roman" w:hAnsi="Times New Roman" w:cs="Times New Roman"/>
          <w:sz w:val="24"/>
          <w:szCs w:val="24"/>
        </w:rPr>
        <w:t>ou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 xml:space="preserve"> pro podávání oznámení o</w:t>
      </w:r>
      <w:r w:rsidR="0014157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 xml:space="preserve">podezření z korupčního jednání, která je umístěná ve vstupních prostorách </w:t>
      </w:r>
      <w:r w:rsidR="00995D13">
        <w:rPr>
          <w:rFonts w:ascii="Times New Roman" w:eastAsia="Times New Roman" w:hAnsi="Times New Roman" w:cs="Times New Roman"/>
          <w:sz w:val="24"/>
          <w:szCs w:val="24"/>
        </w:rPr>
        <w:t>budovy III</w:t>
      </w:r>
      <w:r w:rsidR="00E65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D13">
        <w:rPr>
          <w:rFonts w:ascii="Times New Roman" w:eastAsia="Times New Roman" w:hAnsi="Times New Roman" w:cs="Times New Roman"/>
          <w:sz w:val="24"/>
          <w:szCs w:val="24"/>
        </w:rPr>
        <w:t>MO -Valy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5BCC">
        <w:rPr>
          <w:rFonts w:ascii="Times New Roman" w:eastAsia="Times New Roman" w:hAnsi="Times New Roman" w:cs="Times New Roman"/>
          <w:sz w:val="24"/>
          <w:szCs w:val="24"/>
        </w:rPr>
        <w:t>oznamovatelé nevyužili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703EE3" w14:textId="77777777" w:rsidR="005607A9" w:rsidRDefault="005607A9" w:rsidP="005607A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13703EE4" w14:textId="334F9021" w:rsidR="005607A9" w:rsidRPr="00972ACD" w:rsidRDefault="005607A9" w:rsidP="005607A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972ACD">
        <w:rPr>
          <w:rFonts w:ascii="Times New Roman" w:eastAsia="Times New Roman" w:hAnsi="Times New Roman" w:cs="Times New Roman"/>
          <w:b/>
          <w:sz w:val="24"/>
          <w:szCs w:val="24"/>
        </w:rPr>
        <w:t>Počet podání v letech 201</w:t>
      </w:r>
      <w:r w:rsidR="00E65BC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72ACD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</w:t>
      </w:r>
      <w:r w:rsidR="0043550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5BCC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13703EE6" w14:textId="10846343" w:rsidR="005607A9" w:rsidRPr="005E6215" w:rsidRDefault="00BC1366" w:rsidP="005607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E0A9CD" wp14:editId="0B63E196">
            <wp:extent cx="5705475" cy="2743200"/>
            <wp:effectExtent l="38100" t="38100" r="47625" b="3810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56CFB52" w14:textId="5B695430" w:rsidR="003843FE" w:rsidRPr="00C91B37" w:rsidRDefault="00C91B37" w:rsidP="00E9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37">
        <w:rPr>
          <w:rFonts w:ascii="Times New Roman" w:eastAsia="Times New Roman" w:hAnsi="Times New Roman" w:cs="Times New Roman"/>
          <w:sz w:val="24"/>
          <w:szCs w:val="24"/>
        </w:rPr>
        <w:t>Podněty</w:t>
      </w:r>
      <w:r w:rsidR="00CB6E2B" w:rsidRPr="00C91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B37">
        <w:rPr>
          <w:rFonts w:ascii="Times New Roman" w:eastAsia="Times New Roman" w:hAnsi="Times New Roman" w:cs="Times New Roman"/>
          <w:sz w:val="24"/>
          <w:szCs w:val="24"/>
        </w:rPr>
        <w:t xml:space="preserve">směřovaly </w:t>
      </w:r>
      <w:r w:rsidR="00CB6E2B" w:rsidRPr="00C91B37">
        <w:rPr>
          <w:rFonts w:ascii="Times New Roman" w:eastAsia="Times New Roman" w:hAnsi="Times New Roman" w:cs="Times New Roman"/>
          <w:sz w:val="24"/>
          <w:szCs w:val="24"/>
        </w:rPr>
        <w:t xml:space="preserve">do oblasti </w:t>
      </w:r>
      <w:r w:rsidR="00851DB4" w:rsidRPr="00C91B37">
        <w:rPr>
          <w:rFonts w:ascii="Times New Roman" w:eastAsia="Times New Roman" w:hAnsi="Times New Roman" w:cs="Times New Roman"/>
          <w:sz w:val="24"/>
          <w:szCs w:val="24"/>
        </w:rPr>
        <w:t>lidských zdrojů</w:t>
      </w:r>
      <w:r w:rsidRPr="00C91B37">
        <w:rPr>
          <w:rFonts w:ascii="Times New Roman" w:eastAsia="Times New Roman" w:hAnsi="Times New Roman" w:cs="Times New Roman"/>
          <w:sz w:val="24"/>
          <w:szCs w:val="24"/>
        </w:rPr>
        <w:t xml:space="preserve"> a personální práce</w:t>
      </w:r>
      <w:r w:rsidR="00851DB4" w:rsidRPr="00C91B37">
        <w:rPr>
          <w:rFonts w:ascii="Times New Roman" w:eastAsia="Times New Roman" w:hAnsi="Times New Roman" w:cs="Times New Roman"/>
          <w:sz w:val="24"/>
          <w:szCs w:val="24"/>
        </w:rPr>
        <w:t>, řídící práce a mezilidských vztahů</w:t>
      </w:r>
      <w:r w:rsidRPr="00C91B37">
        <w:rPr>
          <w:rFonts w:ascii="Times New Roman" w:eastAsia="Times New Roman" w:hAnsi="Times New Roman" w:cs="Times New Roman"/>
          <w:sz w:val="24"/>
          <w:szCs w:val="24"/>
        </w:rPr>
        <w:t xml:space="preserve"> (diskriminace v udělování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odměn, nestandardní jednání nadřízených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bossing</w:t>
      </w:r>
      <w:proofErr w:type="spellEnd"/>
      <w:r w:rsidRPr="00C91B37">
        <w:rPr>
          <w:rFonts w:ascii="Times New Roman" w:eastAsia="Times New Roman" w:hAnsi="Times New Roman" w:cs="Times New Roman"/>
          <w:sz w:val="24"/>
          <w:szCs w:val="24"/>
        </w:rPr>
        <w:t xml:space="preserve">), dále se jednalo o nestandardní jednání </w:t>
      </w:r>
      <w:r w:rsidRPr="00C91B37">
        <w:rPr>
          <w:rFonts w:ascii="Times New Roman" w:hAnsi="Times New Roman" w:cs="Times New Roman"/>
          <w:sz w:val="24"/>
          <w:szCs w:val="24"/>
        </w:rPr>
        <w:t>a soukromé</w:t>
      </w:r>
      <w:r w:rsidRPr="00C91B37">
        <w:rPr>
          <w:rFonts w:ascii="Times New Roman" w:eastAsia="Times New Roman" w:hAnsi="Times New Roman" w:cs="Times New Roman"/>
          <w:sz w:val="24"/>
          <w:szCs w:val="24"/>
        </w:rPr>
        <w:t xml:space="preserve"> podnikání </w:t>
      </w:r>
      <w:proofErr w:type="spellStart"/>
      <w:r w:rsidRPr="00C91B37">
        <w:rPr>
          <w:rFonts w:ascii="Times New Roman" w:eastAsia="Times New Roman" w:hAnsi="Times New Roman" w:cs="Times New Roman"/>
          <w:sz w:val="24"/>
          <w:szCs w:val="24"/>
        </w:rPr>
        <w:t>vzp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Řešeny byly také stížnosti na neoprávněné čerpání n</w:t>
      </w:r>
      <w:r w:rsidRPr="00C91B37">
        <w:rPr>
          <w:rFonts w:ascii="Times New Roman" w:eastAsia="Times New Roman" w:hAnsi="Times New Roman" w:cs="Times New Roman"/>
          <w:sz w:val="24"/>
          <w:szCs w:val="24"/>
        </w:rPr>
        <w:t>áhrad za neodebranou stravu, opravy výstroje</w:t>
      </w:r>
      <w:r>
        <w:rPr>
          <w:rFonts w:ascii="Times New Roman" w:eastAsia="Times New Roman" w:hAnsi="Times New Roman" w:cs="Times New Roman"/>
          <w:sz w:val="24"/>
          <w:szCs w:val="24"/>
        </w:rPr>
        <w:t>, vojenský výcvik</w:t>
      </w:r>
      <w:r w:rsidRPr="00C91B37">
        <w:rPr>
          <w:rFonts w:ascii="Times New Roman" w:eastAsia="Times New Roman" w:hAnsi="Times New Roman" w:cs="Times New Roman"/>
          <w:sz w:val="24"/>
          <w:szCs w:val="24"/>
        </w:rPr>
        <w:t xml:space="preserve"> či hospodaření s majetkem státu.</w:t>
      </w:r>
      <w:r w:rsidR="00757596">
        <w:rPr>
          <w:rFonts w:ascii="Times New Roman" w:eastAsia="Times New Roman" w:hAnsi="Times New Roman" w:cs="Times New Roman"/>
          <w:sz w:val="24"/>
          <w:szCs w:val="24"/>
        </w:rPr>
        <w:t xml:space="preserve"> Jedno podání směřovalo vůči podřízené organizaci.</w:t>
      </w:r>
    </w:p>
    <w:p w14:paraId="4A83010F" w14:textId="77777777" w:rsidR="00E91DDE" w:rsidRDefault="00E91DDE" w:rsidP="00E91DDE">
      <w:pPr>
        <w:spacing w:after="0" w:line="240" w:lineRule="auto"/>
        <w:jc w:val="both"/>
        <w:rPr>
          <w:b/>
        </w:rPr>
      </w:pPr>
    </w:p>
    <w:p w14:paraId="77065DA9" w14:textId="2930C91F" w:rsidR="00D05C41" w:rsidRPr="00D05C41" w:rsidRDefault="00D05C41" w:rsidP="00E91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41">
        <w:rPr>
          <w:rFonts w:ascii="Times New Roman" w:hAnsi="Times New Roman" w:cs="Times New Roman"/>
          <w:sz w:val="24"/>
          <w:szCs w:val="24"/>
        </w:rPr>
        <w:t>Osm podnětů bylo řešeno v působnosti Odboru i</w:t>
      </w:r>
      <w:r>
        <w:rPr>
          <w:rFonts w:ascii="Times New Roman" w:hAnsi="Times New Roman" w:cs="Times New Roman"/>
          <w:sz w:val="24"/>
          <w:szCs w:val="24"/>
        </w:rPr>
        <w:t xml:space="preserve">nterního auditu a inspekce MO, </w:t>
      </w:r>
      <w:r w:rsidR="002753D7">
        <w:rPr>
          <w:rFonts w:ascii="Times New Roman" w:hAnsi="Times New Roman" w:cs="Times New Roman"/>
          <w:sz w:val="24"/>
          <w:szCs w:val="24"/>
        </w:rPr>
        <w:t>čtyři</w:t>
      </w:r>
      <w:r w:rsidRPr="00D05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C41">
        <w:rPr>
          <w:rFonts w:ascii="Times New Roman" w:hAnsi="Times New Roman" w:cs="Times New Roman"/>
          <w:sz w:val="24"/>
          <w:szCs w:val="24"/>
        </w:rPr>
        <w:t>podání byla postoupena k v</w:t>
      </w:r>
      <w:r w:rsidR="007C1031">
        <w:rPr>
          <w:rFonts w:ascii="Times New Roman" w:hAnsi="Times New Roman" w:cs="Times New Roman"/>
          <w:sz w:val="24"/>
          <w:szCs w:val="24"/>
        </w:rPr>
        <w:t>yřízení příslušným funkcionářům.</w:t>
      </w:r>
    </w:p>
    <w:p w14:paraId="1B315834" w14:textId="5CE36CBA" w:rsidR="006A33E3" w:rsidRDefault="00E65BCC" w:rsidP="006A33E3">
      <w:pPr>
        <w:pStyle w:val="Style11"/>
        <w:shd w:val="clear" w:color="auto" w:fill="auto"/>
        <w:spacing w:before="120" w:after="120" w:line="240" w:lineRule="auto"/>
        <w:ind w:firstLine="0"/>
        <w:jc w:val="both"/>
        <w:rPr>
          <w:rStyle w:val="CharStyle12"/>
          <w:rFonts w:ascii="Times New Roman" w:hAnsi="Times New Roman" w:cs="Times New Roman"/>
          <w:sz w:val="24"/>
          <w:szCs w:val="24"/>
        </w:rPr>
      </w:pPr>
      <w:r w:rsidRPr="00B01E8A">
        <w:rPr>
          <w:rStyle w:val="CharStyle12"/>
          <w:rFonts w:ascii="Times New Roman" w:hAnsi="Times New Roman" w:cs="Times New Roman"/>
          <w:b/>
          <w:sz w:val="24"/>
          <w:szCs w:val="24"/>
        </w:rPr>
        <w:t>Pět</w:t>
      </w:r>
      <w:r w:rsidR="00B01E8A">
        <w:rPr>
          <w:rStyle w:val="Char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harStyle12"/>
          <w:rFonts w:ascii="Times New Roman" w:hAnsi="Times New Roman" w:cs="Times New Roman"/>
          <w:sz w:val="24"/>
          <w:szCs w:val="24"/>
        </w:rPr>
        <w:t>podání bylo</w:t>
      </w:r>
      <w:r w:rsidR="006E79E1">
        <w:rPr>
          <w:rStyle w:val="CharStyle12"/>
          <w:rFonts w:ascii="Times New Roman" w:hAnsi="Times New Roman" w:cs="Times New Roman"/>
          <w:sz w:val="24"/>
          <w:szCs w:val="24"/>
        </w:rPr>
        <w:t xml:space="preserve"> vyhodnocen</w:t>
      </w:r>
      <w:r>
        <w:rPr>
          <w:rStyle w:val="CharStyle12"/>
          <w:rFonts w:ascii="Times New Roman" w:hAnsi="Times New Roman" w:cs="Times New Roman"/>
          <w:sz w:val="24"/>
          <w:szCs w:val="24"/>
        </w:rPr>
        <w:t>o</w:t>
      </w:r>
      <w:r w:rsidR="006E79E1">
        <w:rPr>
          <w:rStyle w:val="CharStyle12"/>
          <w:rFonts w:ascii="Times New Roman" w:hAnsi="Times New Roman" w:cs="Times New Roman"/>
          <w:sz w:val="24"/>
          <w:szCs w:val="24"/>
        </w:rPr>
        <w:t xml:space="preserve"> jako</w:t>
      </w:r>
      <w:r w:rsidR="00FB0773">
        <w:rPr>
          <w:rStyle w:val="CharStyle12"/>
          <w:rFonts w:ascii="Times New Roman" w:hAnsi="Times New Roman" w:cs="Times New Roman"/>
          <w:sz w:val="24"/>
          <w:szCs w:val="24"/>
        </w:rPr>
        <w:t xml:space="preserve"> </w:t>
      </w:r>
      <w:r w:rsidRPr="00B01E8A">
        <w:rPr>
          <w:rStyle w:val="CharStyle12"/>
          <w:rFonts w:ascii="Times New Roman" w:hAnsi="Times New Roman" w:cs="Times New Roman"/>
          <w:b/>
          <w:sz w:val="24"/>
          <w:szCs w:val="24"/>
        </w:rPr>
        <w:t>důvodn</w:t>
      </w:r>
      <w:r w:rsidR="00076852">
        <w:rPr>
          <w:rStyle w:val="CharStyle12"/>
          <w:rFonts w:ascii="Times New Roman" w:hAnsi="Times New Roman" w:cs="Times New Roman"/>
          <w:b/>
          <w:sz w:val="24"/>
          <w:szCs w:val="24"/>
        </w:rPr>
        <w:t>é</w:t>
      </w:r>
      <w:r w:rsidR="00B01E8A">
        <w:rPr>
          <w:rStyle w:val="CharStyle12"/>
          <w:rFonts w:ascii="Times New Roman" w:hAnsi="Times New Roman" w:cs="Times New Roman"/>
          <w:sz w:val="24"/>
          <w:szCs w:val="24"/>
        </w:rPr>
        <w:t>,</w:t>
      </w:r>
      <w:r w:rsidR="006A33E3" w:rsidRPr="007C1031">
        <w:rPr>
          <w:rStyle w:val="CharStyle12"/>
          <w:rFonts w:ascii="Times New Roman" w:hAnsi="Times New Roman" w:cs="Times New Roman"/>
          <w:b/>
          <w:sz w:val="24"/>
          <w:szCs w:val="24"/>
        </w:rPr>
        <w:t xml:space="preserve"> </w:t>
      </w:r>
      <w:r w:rsidR="007C1031" w:rsidRPr="007C1031">
        <w:rPr>
          <w:rStyle w:val="CharStyle12"/>
          <w:rFonts w:ascii="Times New Roman" w:hAnsi="Times New Roman" w:cs="Times New Roman"/>
          <w:b/>
          <w:sz w:val="24"/>
          <w:szCs w:val="24"/>
        </w:rPr>
        <w:t>tři</w:t>
      </w:r>
      <w:r w:rsidR="007C1031">
        <w:rPr>
          <w:rStyle w:val="CharStyle12"/>
          <w:rFonts w:ascii="Times New Roman" w:hAnsi="Times New Roman" w:cs="Times New Roman"/>
          <w:sz w:val="24"/>
          <w:szCs w:val="24"/>
        </w:rPr>
        <w:t xml:space="preserve"> </w:t>
      </w:r>
      <w:r w:rsidR="00B01E8A">
        <w:rPr>
          <w:rStyle w:val="CharStyle12"/>
          <w:rFonts w:ascii="Times New Roman" w:hAnsi="Times New Roman" w:cs="Times New Roman"/>
          <w:sz w:val="24"/>
          <w:szCs w:val="24"/>
        </w:rPr>
        <w:t xml:space="preserve">jako </w:t>
      </w:r>
      <w:r w:rsidR="00B01E8A" w:rsidRPr="00B01E8A">
        <w:rPr>
          <w:rStyle w:val="CharStyle12"/>
          <w:rFonts w:ascii="Times New Roman" w:hAnsi="Times New Roman" w:cs="Times New Roman"/>
          <w:b/>
          <w:sz w:val="24"/>
          <w:szCs w:val="24"/>
        </w:rPr>
        <w:t>částečně důvodné, tři</w:t>
      </w:r>
      <w:r w:rsidR="00B01E8A">
        <w:rPr>
          <w:rStyle w:val="CharStyle12"/>
          <w:rFonts w:ascii="Times New Roman" w:hAnsi="Times New Roman" w:cs="Times New Roman"/>
          <w:sz w:val="24"/>
          <w:szCs w:val="24"/>
        </w:rPr>
        <w:t xml:space="preserve"> podněty byly </w:t>
      </w:r>
      <w:r w:rsidR="00B01E8A" w:rsidRPr="00B01E8A">
        <w:rPr>
          <w:rStyle w:val="CharStyle12"/>
          <w:rFonts w:ascii="Times New Roman" w:hAnsi="Times New Roman" w:cs="Times New Roman"/>
          <w:b/>
          <w:sz w:val="24"/>
          <w:szCs w:val="24"/>
        </w:rPr>
        <w:t>nedůvodné</w:t>
      </w:r>
      <w:r w:rsidR="00B01E8A">
        <w:rPr>
          <w:rStyle w:val="CharStyle12"/>
          <w:rFonts w:ascii="Times New Roman" w:hAnsi="Times New Roman" w:cs="Times New Roman"/>
          <w:sz w:val="24"/>
          <w:szCs w:val="24"/>
        </w:rPr>
        <w:t xml:space="preserve"> a </w:t>
      </w:r>
      <w:r w:rsidR="004453C0" w:rsidRPr="004453C0">
        <w:rPr>
          <w:rStyle w:val="CharStyle12"/>
          <w:rFonts w:ascii="Times New Roman" w:hAnsi="Times New Roman" w:cs="Times New Roman"/>
          <w:b/>
          <w:sz w:val="24"/>
          <w:szCs w:val="24"/>
        </w:rPr>
        <w:t>sedm</w:t>
      </w:r>
      <w:r w:rsidR="00B01E8A">
        <w:rPr>
          <w:rStyle w:val="CharStyle12"/>
          <w:rFonts w:ascii="Times New Roman" w:hAnsi="Times New Roman" w:cs="Times New Roman"/>
          <w:sz w:val="24"/>
          <w:szCs w:val="24"/>
        </w:rPr>
        <w:t xml:space="preserve"> podání bylo odloženo </w:t>
      </w:r>
      <w:r w:rsidR="00B01E8A" w:rsidRPr="00B01E8A">
        <w:rPr>
          <w:rStyle w:val="CharStyle12"/>
          <w:rFonts w:ascii="Times New Roman" w:hAnsi="Times New Roman" w:cs="Times New Roman"/>
          <w:b/>
          <w:sz w:val="24"/>
          <w:szCs w:val="24"/>
        </w:rPr>
        <w:t>ad acta</w:t>
      </w:r>
      <w:r w:rsidR="00076852">
        <w:rPr>
          <w:rStyle w:val="CharStyle12"/>
          <w:rFonts w:ascii="Times New Roman" w:hAnsi="Times New Roman" w:cs="Times New Roman"/>
          <w:b/>
          <w:sz w:val="24"/>
          <w:szCs w:val="24"/>
        </w:rPr>
        <w:t xml:space="preserve"> </w:t>
      </w:r>
      <w:r w:rsidR="00076852" w:rsidRPr="00076852">
        <w:rPr>
          <w:rStyle w:val="CharStyle12"/>
          <w:rFonts w:ascii="Times New Roman" w:hAnsi="Times New Roman" w:cs="Times New Roman"/>
          <w:sz w:val="24"/>
          <w:szCs w:val="24"/>
        </w:rPr>
        <w:t>(netýkala se působnosti rezortu apod.)</w:t>
      </w:r>
      <w:r w:rsidR="007C1031" w:rsidRPr="00076852">
        <w:rPr>
          <w:rStyle w:val="CharStyle12"/>
          <w:rFonts w:ascii="Times New Roman" w:hAnsi="Times New Roman" w:cs="Times New Roman"/>
          <w:sz w:val="24"/>
          <w:szCs w:val="24"/>
        </w:rPr>
        <w:t>.</w:t>
      </w:r>
    </w:p>
    <w:p w14:paraId="089C9F70" w14:textId="77777777" w:rsidR="00064D05" w:rsidRDefault="00064D05" w:rsidP="00EF14E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703EEF" w14:textId="41C60908" w:rsidR="005607A9" w:rsidRDefault="00EF14E2" w:rsidP="00503785">
      <w:pPr>
        <w:spacing w:after="120" w:line="240" w:lineRule="auto"/>
        <w:jc w:val="both"/>
      </w:pPr>
      <w:proofErr w:type="spellStart"/>
      <w:r w:rsidRPr="00EF14E2">
        <w:rPr>
          <w:rFonts w:ascii="Times New Roman" w:eastAsia="Times New Roman" w:hAnsi="Times New Roman" w:cs="Times New Roman"/>
          <w:i/>
          <w:sz w:val="24"/>
          <w:szCs w:val="24"/>
        </w:rPr>
        <w:t>Pozn</w:t>
      </w:r>
      <w:proofErr w:type="spellEnd"/>
      <w:r w:rsidRPr="00EF14E2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u</w:t>
      </w:r>
      <w:r w:rsidRPr="00EF14E2">
        <w:rPr>
          <w:rFonts w:ascii="Times New Roman" w:eastAsia="Times New Roman" w:hAnsi="Times New Roman" w:cs="Times New Roman"/>
          <w:i/>
          <w:sz w:val="24"/>
          <w:szCs w:val="24"/>
        </w:rPr>
        <w:t xml:space="preserve"> podnětů, které byly vyhodnoceny jako nedůvodné, byla vnímána korupční rizika.</w:t>
      </w:r>
    </w:p>
    <w:p w14:paraId="32F4A315" w14:textId="77777777" w:rsidR="00E324DA" w:rsidRDefault="00E324DA"/>
    <w:p w14:paraId="0B6CE8AF" w14:textId="77777777" w:rsidR="00E324DA" w:rsidRDefault="00E324DA"/>
    <w:p w14:paraId="6C272EE7" w14:textId="7B067511" w:rsidR="00E324DA" w:rsidRDefault="00E324DA"/>
    <w:p w14:paraId="363F5000" w14:textId="5975237E" w:rsidR="00E324DA" w:rsidRDefault="00E324DA"/>
    <w:p w14:paraId="35ECE20C" w14:textId="77777777" w:rsidR="00E324DA" w:rsidRDefault="00E324DA"/>
    <w:sectPr w:rsidR="00E324DA" w:rsidSect="003843F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A9"/>
    <w:rsid w:val="000117BA"/>
    <w:rsid w:val="00027FF8"/>
    <w:rsid w:val="00064D05"/>
    <w:rsid w:val="00076852"/>
    <w:rsid w:val="0007754E"/>
    <w:rsid w:val="000966C4"/>
    <w:rsid w:val="0014157D"/>
    <w:rsid w:val="00153063"/>
    <w:rsid w:val="001A14C6"/>
    <w:rsid w:val="001A5108"/>
    <w:rsid w:val="001D3F0B"/>
    <w:rsid w:val="001F25E8"/>
    <w:rsid w:val="001F4931"/>
    <w:rsid w:val="0024534F"/>
    <w:rsid w:val="002753D7"/>
    <w:rsid w:val="002B1049"/>
    <w:rsid w:val="002C317D"/>
    <w:rsid w:val="002F6DD2"/>
    <w:rsid w:val="003028FB"/>
    <w:rsid w:val="003373B2"/>
    <w:rsid w:val="003843FE"/>
    <w:rsid w:val="003C48B9"/>
    <w:rsid w:val="003F188D"/>
    <w:rsid w:val="00435500"/>
    <w:rsid w:val="004365C6"/>
    <w:rsid w:val="004453C0"/>
    <w:rsid w:val="004664A7"/>
    <w:rsid w:val="004B6869"/>
    <w:rsid w:val="004F4B89"/>
    <w:rsid w:val="00503785"/>
    <w:rsid w:val="00517DD6"/>
    <w:rsid w:val="00520D7D"/>
    <w:rsid w:val="005607A9"/>
    <w:rsid w:val="005C033C"/>
    <w:rsid w:val="005C1F3D"/>
    <w:rsid w:val="005F2344"/>
    <w:rsid w:val="006052D5"/>
    <w:rsid w:val="00636343"/>
    <w:rsid w:val="00695C11"/>
    <w:rsid w:val="006A33E3"/>
    <w:rsid w:val="006C1B16"/>
    <w:rsid w:val="006E79E1"/>
    <w:rsid w:val="00753183"/>
    <w:rsid w:val="00757596"/>
    <w:rsid w:val="007B12C6"/>
    <w:rsid w:val="007C1031"/>
    <w:rsid w:val="007F531D"/>
    <w:rsid w:val="007F5540"/>
    <w:rsid w:val="00805135"/>
    <w:rsid w:val="00851DB4"/>
    <w:rsid w:val="00866E23"/>
    <w:rsid w:val="008C630E"/>
    <w:rsid w:val="00994B5A"/>
    <w:rsid w:val="00995D13"/>
    <w:rsid w:val="009C2CF4"/>
    <w:rsid w:val="009C5C72"/>
    <w:rsid w:val="009C76BA"/>
    <w:rsid w:val="009E4D64"/>
    <w:rsid w:val="00A35205"/>
    <w:rsid w:val="00A51DDC"/>
    <w:rsid w:val="00A65B8F"/>
    <w:rsid w:val="00A66AB1"/>
    <w:rsid w:val="00A93C07"/>
    <w:rsid w:val="00AA7C51"/>
    <w:rsid w:val="00AE26F2"/>
    <w:rsid w:val="00AE37AF"/>
    <w:rsid w:val="00B01E8A"/>
    <w:rsid w:val="00B27BDB"/>
    <w:rsid w:val="00B555C2"/>
    <w:rsid w:val="00B55605"/>
    <w:rsid w:val="00BA45E4"/>
    <w:rsid w:val="00BB3C5E"/>
    <w:rsid w:val="00BC1366"/>
    <w:rsid w:val="00C03364"/>
    <w:rsid w:val="00C54B85"/>
    <w:rsid w:val="00C55CEF"/>
    <w:rsid w:val="00C91B37"/>
    <w:rsid w:val="00CB34A4"/>
    <w:rsid w:val="00CB6E2B"/>
    <w:rsid w:val="00D05C41"/>
    <w:rsid w:val="00D06182"/>
    <w:rsid w:val="00D241A7"/>
    <w:rsid w:val="00D36637"/>
    <w:rsid w:val="00DA653D"/>
    <w:rsid w:val="00DB0B2A"/>
    <w:rsid w:val="00DE038C"/>
    <w:rsid w:val="00E01E54"/>
    <w:rsid w:val="00E265F4"/>
    <w:rsid w:val="00E324DA"/>
    <w:rsid w:val="00E65BCC"/>
    <w:rsid w:val="00E873FC"/>
    <w:rsid w:val="00E91DDE"/>
    <w:rsid w:val="00EE1C9D"/>
    <w:rsid w:val="00EF14E2"/>
    <w:rsid w:val="00F20A24"/>
    <w:rsid w:val="00F4786B"/>
    <w:rsid w:val="00F77C0B"/>
    <w:rsid w:val="00F843C2"/>
    <w:rsid w:val="00FB0773"/>
    <w:rsid w:val="00FB554F"/>
    <w:rsid w:val="00FC6187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3EE0"/>
  <w15:docId w15:val="{63A8AB03-079B-45C9-9970-92B4CD3E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7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7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5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25E8"/>
    <w:rPr>
      <w:color w:val="0000FF" w:themeColor="hyperlink"/>
      <w:u w:val="single"/>
    </w:rPr>
  </w:style>
  <w:style w:type="paragraph" w:customStyle="1" w:styleId="Default">
    <w:name w:val="Default"/>
    <w:rsid w:val="00436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2">
    <w:name w:val="Char Style 12"/>
    <w:basedOn w:val="Standardnpsmoodstavce"/>
    <w:link w:val="Style11"/>
    <w:uiPriority w:val="99"/>
    <w:locked/>
    <w:rsid w:val="006A33E3"/>
    <w:rPr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6A33E3"/>
    <w:pPr>
      <w:shd w:val="clear" w:color="auto" w:fill="FFFFFF"/>
      <w:spacing w:before="280" w:after="1740" w:line="264" w:lineRule="exact"/>
      <w:ind w:hanging="7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upce.army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  <a:sp3d>
              <a:contourClr>
                <a:schemeClr val="bg1">
                  <a:lumMod val="50000"/>
                </a:schemeClr>
              </a:contourClr>
            </a:sp3d>
          </c:spPr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  <a:sp3d>
                <a:contourClr>
                  <a:schemeClr val="bg1">
                    <a:lumMod val="50000"/>
                  </a:schemeClr>
                </a:contourClr>
              </a:sp3d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  <a:sp3d>
                <a:contourClr>
                  <a:schemeClr val="bg1">
                    <a:lumMod val="50000"/>
                  </a:schemeClr>
                </a:contourClr>
              </a:sp3d>
            </c:spPr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  <a:sp3d>
                <a:contourClr>
                  <a:schemeClr val="bg1">
                    <a:lumMod val="50000"/>
                  </a:schemeClr>
                </a:contourClr>
              </a:sp3d>
            </c:spPr>
          </c:dPt>
          <c:dLbls>
            <c:dLbl>
              <c:idx val="0"/>
              <c:layout>
                <c:manualLayout>
                  <c:x val="5.5555555555555297E-3"/>
                  <c:y val="-4.166666666666670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3333333333333835E-3"/>
                  <c:y val="-5.55555555555556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8888E-2"/>
                  <c:y val="-4.16666666666666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111111111111009E-2"/>
                  <c:y val="-1.85185185185185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List1!$A$1:$D$1</c:f>
              <c:strCach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strCache>
            </c:strRef>
          </c:cat>
          <c:val>
            <c:numRef>
              <c:f>List1!$A$2:$D$2</c:f>
              <c:numCache>
                <c:formatCode>General</c:formatCode>
                <c:ptCount val="4"/>
                <c:pt idx="0">
                  <c:v>11</c:v>
                </c:pt>
                <c:pt idx="1">
                  <c:v>15</c:v>
                </c:pt>
                <c:pt idx="2">
                  <c:v>5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970001968"/>
        <c:axId val="969998704"/>
        <c:axId val="967108688"/>
      </c:bar3DChart>
      <c:catAx>
        <c:axId val="97000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69998704"/>
        <c:crosses val="autoZero"/>
        <c:auto val="1"/>
        <c:lblAlgn val="ctr"/>
        <c:lblOffset val="100"/>
        <c:noMultiLvlLbl val="0"/>
      </c:catAx>
      <c:valAx>
        <c:axId val="96999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70001968"/>
        <c:crosses val="autoZero"/>
        <c:crossBetween val="between"/>
      </c:valAx>
      <c:serAx>
        <c:axId val="967108688"/>
        <c:scaling>
          <c:orientation val="minMax"/>
        </c:scaling>
        <c:delete val="1"/>
        <c:axPos val="b"/>
        <c:majorTickMark val="out"/>
        <c:minorTickMark val="none"/>
        <c:tickLblPos val="nextTo"/>
        <c:crossAx val="969998704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2700">
        <a:schemeClr val="accent1">
          <a:alpha val="40000"/>
        </a:schemeClr>
      </a:glow>
      <a:outerShdw blurRad="50800" dist="50800" dir="8940000" sx="131000" sy="131000" algn="ctr" rotWithShape="0">
        <a:srgbClr val="000000">
          <a:alpha val="0"/>
        </a:srgbClr>
      </a:outerShdw>
      <a:softEdge rad="0"/>
    </a:effectLst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16C8D9C8F8EC43BFE2FAD5D2392CE7" ma:contentTypeVersion="0" ma:contentTypeDescription="Vytvoří nový dokument" ma:contentTypeScope="" ma:versionID="aa40a834e2a38212a34f51beda2c1b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2C50-4755-4D5A-8E29-4F0F771DAF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10A16-7917-4A4C-B22E-4EFB92845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B1E639-A8D3-46D7-A250-2AB8E2AD1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CE9BBE-DE0A-4B12-9A52-295BE3EA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Jitka - MO 1216 - ŠIS AČR</dc:creator>
  <cp:lastModifiedBy>uzivatel1</cp:lastModifiedBy>
  <cp:revision>3</cp:revision>
  <cp:lastPrinted>2023-01-23T09:56:00Z</cp:lastPrinted>
  <dcterms:created xsi:type="dcterms:W3CDTF">2023-03-16T09:21:00Z</dcterms:created>
  <dcterms:modified xsi:type="dcterms:W3CDTF">2023-03-16T09:22:00Z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0x0101001716C8D9C8F8EC43BFE2FAD5D2392CE7</vt:lpwstr>
  </property>
</Properties>
</file>